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69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2"/>
        <w:gridCol w:w="3544"/>
        <w:gridCol w:w="1211"/>
        <w:gridCol w:w="4702"/>
        <w:gridCol w:w="1883"/>
        <w:gridCol w:w="3796"/>
      </w:tblGrid>
      <w:tr w:rsidR="00E56E89" w:rsidRPr="002817AA" w:rsidTr="00A33520">
        <w:trPr>
          <w:trHeight w:val="297"/>
        </w:trPr>
        <w:tc>
          <w:tcPr>
            <w:tcW w:w="11902" w:type="dxa"/>
            <w:gridSpan w:val="5"/>
            <w:shd w:val="clear" w:color="auto" w:fill="E2EFD9"/>
          </w:tcPr>
          <w:p w:rsidR="00E56E89" w:rsidRPr="002817AA" w:rsidRDefault="00E56E89" w:rsidP="00A33520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bookmarkStart w:id="0" w:name="_GoBack"/>
            <w:bookmarkEnd w:id="0"/>
            <w:r w:rsidRPr="002817AA">
              <w:rPr>
                <w:sz w:val="28"/>
                <w:szCs w:val="28"/>
              </w:rPr>
              <w:t xml:space="preserve">SEZIONE A: </w:t>
            </w:r>
            <w:r w:rsidRPr="002817AA">
              <w:rPr>
                <w:b/>
                <w:bCs/>
                <w:sz w:val="28"/>
                <w:szCs w:val="28"/>
              </w:rPr>
              <w:t>TRAGUARDI FORMATIVI</w:t>
            </w:r>
          </w:p>
        </w:tc>
        <w:tc>
          <w:tcPr>
            <w:tcW w:w="3796" w:type="dxa"/>
            <w:shd w:val="clear" w:color="auto" w:fill="E2EFD9"/>
          </w:tcPr>
          <w:p w:rsidR="00E56E89" w:rsidRPr="002817AA" w:rsidRDefault="00E56E89" w:rsidP="00A33520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2817AA">
              <w:rPr>
                <w:b/>
                <w:bCs/>
                <w:sz w:val="28"/>
                <w:szCs w:val="28"/>
              </w:rPr>
              <w:t>Scuola Sec. II grado</w:t>
            </w:r>
          </w:p>
          <w:p w:rsidR="00E56E89" w:rsidRPr="002817AA" w:rsidRDefault="00E56E89" w:rsidP="00A33520">
            <w:pPr>
              <w:jc w:val="center"/>
              <w:rPr>
                <w:b/>
                <w:sz w:val="28"/>
              </w:rPr>
            </w:pPr>
            <w:r w:rsidRPr="002817AA">
              <w:rPr>
                <w:b/>
                <w:sz w:val="28"/>
              </w:rPr>
              <w:t>LICEO SCIENTIFICO STATALE</w:t>
            </w:r>
          </w:p>
          <w:p w:rsidR="00E56E89" w:rsidRPr="002817AA" w:rsidRDefault="00E56E89" w:rsidP="00A33520">
            <w:pPr>
              <w:jc w:val="center"/>
              <w:rPr>
                <w:b/>
                <w:sz w:val="28"/>
              </w:rPr>
            </w:pPr>
            <w:r w:rsidRPr="002817AA">
              <w:rPr>
                <w:b/>
                <w:sz w:val="28"/>
              </w:rPr>
              <w:t>“LUIGI COSTANZO”</w:t>
            </w:r>
          </w:p>
          <w:p w:rsidR="00E56E89" w:rsidRPr="002817AA" w:rsidRDefault="00E56E89" w:rsidP="00A33520">
            <w:pPr>
              <w:jc w:val="center"/>
              <w:rPr>
                <w:b/>
                <w:sz w:val="28"/>
              </w:rPr>
            </w:pPr>
            <w:r w:rsidRPr="002817AA">
              <w:rPr>
                <w:b/>
                <w:sz w:val="28"/>
              </w:rPr>
              <w:t>Decollatura</w:t>
            </w:r>
          </w:p>
          <w:p w:rsidR="00E56E89" w:rsidRPr="002817AA" w:rsidRDefault="00E56E89" w:rsidP="00545249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2817AA">
              <w:rPr>
                <w:b/>
                <w:sz w:val="28"/>
              </w:rPr>
              <w:t>A.S. 201</w:t>
            </w:r>
            <w:r w:rsidR="00545249">
              <w:rPr>
                <w:b/>
                <w:sz w:val="28"/>
              </w:rPr>
              <w:t>7</w:t>
            </w:r>
            <w:r w:rsidRPr="002817AA">
              <w:rPr>
                <w:b/>
                <w:sz w:val="28"/>
              </w:rPr>
              <w:t>/201</w:t>
            </w:r>
            <w:r w:rsidR="00545249">
              <w:rPr>
                <w:b/>
                <w:sz w:val="28"/>
              </w:rPr>
              <w:t>8</w:t>
            </w:r>
          </w:p>
        </w:tc>
      </w:tr>
      <w:tr w:rsidR="00E56E89" w:rsidRPr="002817AA" w:rsidTr="00A33520">
        <w:trPr>
          <w:trHeight w:val="297"/>
        </w:trPr>
        <w:tc>
          <w:tcPr>
            <w:tcW w:w="4106" w:type="dxa"/>
            <w:gridSpan w:val="2"/>
            <w:shd w:val="clear" w:color="auto" w:fill="E2EFD9"/>
          </w:tcPr>
          <w:p w:rsidR="00E56E89" w:rsidRPr="002817AA" w:rsidRDefault="00E56E89" w:rsidP="00A33520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2817AA">
              <w:rPr>
                <w:b/>
                <w:bCs/>
                <w:sz w:val="32"/>
                <w:szCs w:val="32"/>
              </w:rPr>
              <w:t>Disciplina</w:t>
            </w:r>
          </w:p>
        </w:tc>
        <w:tc>
          <w:tcPr>
            <w:tcW w:w="11592" w:type="dxa"/>
            <w:gridSpan w:val="4"/>
          </w:tcPr>
          <w:p w:rsidR="00E56E89" w:rsidRPr="002817AA" w:rsidRDefault="00E56E89" w:rsidP="00A33520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2817AA">
              <w:rPr>
                <w:b/>
                <w:sz w:val="32"/>
                <w:szCs w:val="32"/>
              </w:rPr>
              <w:t>LATINO</w:t>
            </w:r>
          </w:p>
        </w:tc>
      </w:tr>
      <w:tr w:rsidR="00E56E89" w:rsidRPr="002817AA" w:rsidTr="00A33520">
        <w:trPr>
          <w:trHeight w:val="273"/>
        </w:trPr>
        <w:tc>
          <w:tcPr>
            <w:tcW w:w="4106" w:type="dxa"/>
            <w:gridSpan w:val="2"/>
            <w:shd w:val="clear" w:color="auto" w:fill="E2EFD9"/>
          </w:tcPr>
          <w:p w:rsidR="00E56E89" w:rsidRPr="002817AA" w:rsidRDefault="00E56E89" w:rsidP="00A33520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2817AA">
              <w:rPr>
                <w:b/>
                <w:bCs/>
                <w:sz w:val="32"/>
                <w:szCs w:val="32"/>
              </w:rPr>
              <w:t>Competenza Chiave Europea</w:t>
            </w:r>
          </w:p>
        </w:tc>
        <w:tc>
          <w:tcPr>
            <w:tcW w:w="11592" w:type="dxa"/>
            <w:gridSpan w:val="4"/>
          </w:tcPr>
          <w:p w:rsidR="00E56E89" w:rsidRPr="002817AA" w:rsidRDefault="00E56E89" w:rsidP="00A33520">
            <w:pPr>
              <w:spacing w:after="0" w:line="240" w:lineRule="auto"/>
              <w:rPr>
                <w:sz w:val="32"/>
                <w:szCs w:val="32"/>
              </w:rPr>
            </w:pPr>
            <w:r w:rsidRPr="002817AA">
              <w:rPr>
                <w:sz w:val="32"/>
                <w:szCs w:val="32"/>
              </w:rPr>
              <w:t>Comunicazione in Lingua Latina</w:t>
            </w:r>
          </w:p>
        </w:tc>
      </w:tr>
      <w:tr w:rsidR="00077428" w:rsidRPr="002817AA" w:rsidTr="00430E31">
        <w:trPr>
          <w:trHeight w:val="310"/>
        </w:trPr>
        <w:tc>
          <w:tcPr>
            <w:tcW w:w="562" w:type="dxa"/>
            <w:tcBorders>
              <w:bottom w:val="nil"/>
            </w:tcBorders>
            <w:shd w:val="clear" w:color="auto" w:fill="E2EFD9"/>
          </w:tcPr>
          <w:p w:rsidR="00077428" w:rsidRPr="002817AA" w:rsidRDefault="00077428" w:rsidP="00A33520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5136" w:type="dxa"/>
            <w:gridSpan w:val="5"/>
            <w:shd w:val="clear" w:color="auto" w:fill="E2EFD9"/>
          </w:tcPr>
          <w:p w:rsidR="00077428" w:rsidRPr="002817AA" w:rsidRDefault="00077428" w:rsidP="00A33520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2817AA">
              <w:rPr>
                <w:b/>
                <w:bCs/>
                <w:sz w:val="28"/>
                <w:szCs w:val="28"/>
              </w:rPr>
              <w:t xml:space="preserve">2° Biennio </w:t>
            </w:r>
          </w:p>
        </w:tc>
      </w:tr>
      <w:tr w:rsidR="00077428" w:rsidRPr="002817AA" w:rsidTr="00077428">
        <w:trPr>
          <w:trHeight w:val="310"/>
        </w:trPr>
        <w:tc>
          <w:tcPr>
            <w:tcW w:w="562" w:type="dxa"/>
            <w:tcBorders>
              <w:bottom w:val="nil"/>
            </w:tcBorders>
            <w:shd w:val="clear" w:color="auto" w:fill="E2EFD9"/>
          </w:tcPr>
          <w:p w:rsidR="00077428" w:rsidRPr="002817AA" w:rsidRDefault="00077428" w:rsidP="00A33520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755" w:type="dxa"/>
            <w:gridSpan w:val="2"/>
            <w:shd w:val="clear" w:color="auto" w:fill="E2EFD9"/>
          </w:tcPr>
          <w:p w:rsidR="00077428" w:rsidRPr="002817AA" w:rsidRDefault="00077428" w:rsidP="00A33520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2817AA">
              <w:rPr>
                <w:b/>
                <w:bCs/>
                <w:sz w:val="28"/>
                <w:szCs w:val="28"/>
              </w:rPr>
              <w:t>Competenze</w:t>
            </w:r>
          </w:p>
          <w:p w:rsidR="00077428" w:rsidRPr="002817AA" w:rsidRDefault="00077428" w:rsidP="00A33520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2817AA">
              <w:rPr>
                <w:b/>
                <w:bCs/>
                <w:sz w:val="28"/>
                <w:szCs w:val="28"/>
              </w:rPr>
              <w:t>specifiche</w:t>
            </w:r>
          </w:p>
        </w:tc>
        <w:tc>
          <w:tcPr>
            <w:tcW w:w="4702" w:type="dxa"/>
            <w:shd w:val="clear" w:color="auto" w:fill="92D050"/>
          </w:tcPr>
          <w:p w:rsidR="00077428" w:rsidRPr="002817AA" w:rsidRDefault="00077428" w:rsidP="00A33520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2817AA">
              <w:rPr>
                <w:b/>
                <w:bCs/>
                <w:sz w:val="28"/>
                <w:szCs w:val="28"/>
              </w:rPr>
              <w:t>Conoscenze</w:t>
            </w:r>
          </w:p>
        </w:tc>
        <w:tc>
          <w:tcPr>
            <w:tcW w:w="5679" w:type="dxa"/>
            <w:gridSpan w:val="2"/>
            <w:shd w:val="clear" w:color="auto" w:fill="92D050"/>
          </w:tcPr>
          <w:p w:rsidR="00077428" w:rsidRPr="002817AA" w:rsidRDefault="00077428" w:rsidP="00A33520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2817AA">
              <w:rPr>
                <w:b/>
                <w:bCs/>
                <w:sz w:val="28"/>
                <w:szCs w:val="28"/>
              </w:rPr>
              <w:t xml:space="preserve">Abilità </w:t>
            </w:r>
          </w:p>
        </w:tc>
      </w:tr>
      <w:tr w:rsidR="00077428" w:rsidRPr="002817AA" w:rsidTr="00077428">
        <w:trPr>
          <w:trHeight w:val="1701"/>
        </w:trPr>
        <w:tc>
          <w:tcPr>
            <w:tcW w:w="562" w:type="dxa"/>
            <w:tcBorders>
              <w:top w:val="nil"/>
            </w:tcBorders>
          </w:tcPr>
          <w:p w:rsidR="00077428" w:rsidRPr="002817AA" w:rsidRDefault="00077428" w:rsidP="00A33520">
            <w:pPr>
              <w:spacing w:after="0" w:line="240" w:lineRule="auto"/>
            </w:pPr>
          </w:p>
          <w:p w:rsidR="00077428" w:rsidRPr="002817AA" w:rsidRDefault="00077428" w:rsidP="00A33520">
            <w:pPr>
              <w:spacing w:after="0" w:line="240" w:lineRule="auto"/>
            </w:pPr>
          </w:p>
          <w:p w:rsidR="00077428" w:rsidRPr="002817AA" w:rsidRDefault="00077428" w:rsidP="00A33520">
            <w:pPr>
              <w:spacing w:after="0" w:line="240" w:lineRule="auto"/>
            </w:pPr>
          </w:p>
          <w:p w:rsidR="00077428" w:rsidRPr="002817AA" w:rsidRDefault="00077428" w:rsidP="00A33520">
            <w:pPr>
              <w:spacing w:after="0" w:line="240" w:lineRule="auto"/>
            </w:pPr>
          </w:p>
          <w:p w:rsidR="00077428" w:rsidRPr="002817AA" w:rsidRDefault="00077428" w:rsidP="00A33520">
            <w:pPr>
              <w:spacing w:after="0" w:line="240" w:lineRule="auto"/>
            </w:pPr>
          </w:p>
          <w:p w:rsidR="00077428" w:rsidRPr="002817AA" w:rsidRDefault="00077428" w:rsidP="00A33520">
            <w:pPr>
              <w:spacing w:after="0" w:line="240" w:lineRule="auto"/>
            </w:pPr>
          </w:p>
        </w:tc>
        <w:tc>
          <w:tcPr>
            <w:tcW w:w="4755" w:type="dxa"/>
            <w:gridSpan w:val="2"/>
          </w:tcPr>
          <w:p w:rsidR="00C82AF8" w:rsidRPr="00EA5AC2" w:rsidRDefault="00C82AF8" w:rsidP="00C82AF8">
            <w:pPr>
              <w:pStyle w:val="tabellacondensedtestocpTABELLE"/>
              <w:ind w:left="68" w:hanging="68"/>
              <w:jc w:val="left"/>
              <w:rPr>
                <w:rFonts w:asciiTheme="minorHAnsi" w:hAnsiTheme="minorHAnsi" w:cs="Times-Roman"/>
                <w:sz w:val="24"/>
                <w:szCs w:val="24"/>
              </w:rPr>
            </w:pPr>
            <w:r w:rsidRPr="00EA5AC2">
              <w:rPr>
                <w:rFonts w:asciiTheme="minorHAnsi" w:hAnsiTheme="minorHAnsi" w:cs="Times-Roman"/>
                <w:sz w:val="24"/>
                <w:szCs w:val="24"/>
              </w:rPr>
              <w:t>• Comprendere il contenuto di un testo individuandone l’argomento e le informazioni principali</w:t>
            </w:r>
          </w:p>
          <w:p w:rsidR="00077428" w:rsidRPr="00EA5AC2" w:rsidRDefault="00C82AF8" w:rsidP="00D367CA">
            <w:pPr>
              <w:pStyle w:val="tabellacondensedtestocpTABELLE"/>
              <w:ind w:left="68" w:hanging="68"/>
              <w:jc w:val="left"/>
              <w:rPr>
                <w:rFonts w:asciiTheme="minorHAnsi" w:hAnsiTheme="minorHAnsi" w:cs="Times-Roman"/>
                <w:sz w:val="24"/>
                <w:szCs w:val="24"/>
              </w:rPr>
            </w:pPr>
            <w:r w:rsidRPr="00EA5AC2">
              <w:rPr>
                <w:rFonts w:asciiTheme="minorHAnsi" w:hAnsiTheme="minorHAnsi" w:cs="Times-Roman"/>
                <w:sz w:val="24"/>
                <w:szCs w:val="24"/>
              </w:rPr>
              <w:t>• Riproporre contenuti in modo verbale e non verbale sostanzialmente corretto</w:t>
            </w:r>
          </w:p>
          <w:p w:rsidR="00C82AF8" w:rsidRPr="00EA5AC2" w:rsidRDefault="00C82AF8" w:rsidP="00C82AF8">
            <w:pPr>
              <w:pStyle w:val="tabellacondensedtestocpTABELLE"/>
              <w:ind w:left="68" w:hanging="68"/>
              <w:jc w:val="left"/>
              <w:rPr>
                <w:rFonts w:asciiTheme="minorHAnsi" w:hAnsiTheme="minorHAnsi" w:cs="Times-Roman"/>
                <w:sz w:val="24"/>
                <w:szCs w:val="24"/>
              </w:rPr>
            </w:pPr>
            <w:r w:rsidRPr="00EA5AC2">
              <w:rPr>
                <w:rFonts w:asciiTheme="minorHAnsi" w:hAnsiTheme="minorHAnsi" w:cs="Times-Roman"/>
                <w:sz w:val="24"/>
                <w:szCs w:val="24"/>
              </w:rPr>
              <w:t>• Leggere, comprendere e tradurre opere in prosa e in versi, servendosi degli strumenti dell’analisi linguistica, stilistica, retorica</w:t>
            </w:r>
          </w:p>
          <w:p w:rsidR="00C82AF8" w:rsidRPr="00EA5AC2" w:rsidRDefault="00C82AF8" w:rsidP="00C82AF8">
            <w:pPr>
              <w:pStyle w:val="tabellacondensedtestocpTABELLE"/>
              <w:ind w:left="68" w:hanging="68"/>
              <w:jc w:val="left"/>
              <w:rPr>
                <w:rFonts w:asciiTheme="minorHAnsi" w:hAnsiTheme="minorHAnsi" w:cs="Times-Roman"/>
                <w:sz w:val="24"/>
                <w:szCs w:val="24"/>
              </w:rPr>
            </w:pPr>
            <w:r w:rsidRPr="00EA5AC2">
              <w:rPr>
                <w:rFonts w:asciiTheme="minorHAnsi" w:hAnsiTheme="minorHAnsi" w:cs="Times-Roman"/>
                <w:sz w:val="24"/>
                <w:szCs w:val="24"/>
              </w:rPr>
              <w:t>• Analizzare</w:t>
            </w:r>
            <w:r w:rsidR="00D367CA">
              <w:rPr>
                <w:rFonts w:asciiTheme="minorHAnsi" w:hAnsiTheme="minorHAnsi" w:cs="Times-Roman"/>
                <w:sz w:val="24"/>
                <w:szCs w:val="24"/>
              </w:rPr>
              <w:t xml:space="preserve"> gli elementi fondamentali di</w:t>
            </w:r>
            <w:r w:rsidRPr="00EA5AC2">
              <w:rPr>
                <w:rFonts w:asciiTheme="minorHAnsi" w:hAnsiTheme="minorHAnsi" w:cs="Times-Roman"/>
                <w:sz w:val="24"/>
                <w:szCs w:val="24"/>
              </w:rPr>
              <w:t xml:space="preserve"> test</w:t>
            </w:r>
            <w:r w:rsidR="00D367CA">
              <w:rPr>
                <w:rFonts w:asciiTheme="minorHAnsi" w:hAnsiTheme="minorHAnsi" w:cs="Times-Roman"/>
                <w:sz w:val="24"/>
                <w:szCs w:val="24"/>
              </w:rPr>
              <w:t>i di varia natura</w:t>
            </w:r>
          </w:p>
          <w:p w:rsidR="00C82AF8" w:rsidRPr="00EA5AC2" w:rsidRDefault="00C82AF8" w:rsidP="00C82AF8">
            <w:pPr>
              <w:rPr>
                <w:rFonts w:asciiTheme="minorHAnsi" w:hAnsiTheme="minorHAnsi" w:cs="Times-Roman"/>
                <w:sz w:val="24"/>
                <w:szCs w:val="24"/>
              </w:rPr>
            </w:pPr>
            <w:r w:rsidRPr="00EA5AC2">
              <w:rPr>
                <w:rFonts w:asciiTheme="minorHAnsi" w:hAnsiTheme="minorHAnsi" w:cs="Times-Roman"/>
                <w:sz w:val="24"/>
                <w:szCs w:val="24"/>
              </w:rPr>
              <w:t>• Produrre testi scritti (traduzioni, analisi e questionari) sostanzialmente corretti in modo semplice e lineare</w:t>
            </w:r>
          </w:p>
          <w:p w:rsidR="00C82AF8" w:rsidRPr="00EA5AC2" w:rsidRDefault="00C82AF8" w:rsidP="00D367CA">
            <w:pPr>
              <w:pStyle w:val="tabellacondensedtestocpTABELLE"/>
              <w:ind w:left="68" w:hanging="68"/>
              <w:jc w:val="left"/>
              <w:rPr>
                <w:rFonts w:asciiTheme="minorHAnsi" w:hAnsiTheme="minorHAnsi" w:cs="Times-Roman"/>
                <w:sz w:val="24"/>
                <w:szCs w:val="24"/>
              </w:rPr>
            </w:pPr>
            <w:r w:rsidRPr="00EA5AC2">
              <w:rPr>
                <w:rFonts w:asciiTheme="minorHAnsi" w:hAnsiTheme="minorHAnsi" w:cs="Times-Roman"/>
                <w:sz w:val="24"/>
                <w:szCs w:val="24"/>
              </w:rPr>
              <w:t>• Saper ricostruire il profilo dell’autore contestualizzandolo nel suo scenario storico-culturale</w:t>
            </w:r>
          </w:p>
          <w:p w:rsidR="00C82AF8" w:rsidRPr="00EA5AC2" w:rsidRDefault="00C82AF8" w:rsidP="00C82AF8">
            <w:pPr>
              <w:pStyle w:val="tabellacondensedtestocpTABELLE"/>
              <w:ind w:left="68" w:hanging="68"/>
              <w:jc w:val="left"/>
              <w:rPr>
                <w:rFonts w:asciiTheme="minorHAnsi" w:hAnsiTheme="minorHAnsi" w:cs="Times-Roman"/>
                <w:sz w:val="24"/>
                <w:szCs w:val="24"/>
              </w:rPr>
            </w:pPr>
            <w:r w:rsidRPr="00EA5AC2">
              <w:rPr>
                <w:rFonts w:asciiTheme="minorHAnsi" w:hAnsiTheme="minorHAnsi" w:cs="Times-Roman"/>
                <w:sz w:val="24"/>
                <w:szCs w:val="24"/>
              </w:rPr>
              <w:t>• Leggere, comprendere e tradurre opere in versi, utilizzando anche il metodo contrastivo</w:t>
            </w:r>
          </w:p>
          <w:p w:rsidR="00C82AF8" w:rsidRPr="00EA5AC2" w:rsidRDefault="00C82AF8" w:rsidP="00D367CA">
            <w:pPr>
              <w:pStyle w:val="tabellacondensedtestocpTABELLE"/>
              <w:ind w:left="68" w:hanging="68"/>
              <w:jc w:val="left"/>
              <w:rPr>
                <w:rFonts w:asciiTheme="minorHAnsi" w:hAnsiTheme="minorHAnsi" w:cs="Times-Roman"/>
                <w:sz w:val="24"/>
                <w:szCs w:val="24"/>
              </w:rPr>
            </w:pPr>
            <w:r w:rsidRPr="00EA5AC2">
              <w:rPr>
                <w:rFonts w:asciiTheme="minorHAnsi" w:hAnsiTheme="minorHAnsi" w:cs="Times-Roman"/>
                <w:sz w:val="24"/>
                <w:szCs w:val="24"/>
              </w:rPr>
              <w:t>• Riflettere sulle scelte di traduzione di traduttori esperti</w:t>
            </w:r>
          </w:p>
          <w:p w:rsidR="00C82AF8" w:rsidRPr="00EA5AC2" w:rsidRDefault="00C82AF8" w:rsidP="00C82AF8">
            <w:pPr>
              <w:rPr>
                <w:rFonts w:asciiTheme="minorHAnsi" w:hAnsiTheme="minorHAnsi" w:cs="Times-Roman"/>
                <w:sz w:val="24"/>
                <w:szCs w:val="24"/>
              </w:rPr>
            </w:pPr>
            <w:r w:rsidRPr="00EA5AC2">
              <w:rPr>
                <w:rFonts w:asciiTheme="minorHAnsi" w:hAnsiTheme="minorHAnsi" w:cs="Times-Roman"/>
                <w:sz w:val="24"/>
                <w:szCs w:val="24"/>
              </w:rPr>
              <w:t>• Operare confronti interdisciplinari</w:t>
            </w:r>
          </w:p>
          <w:p w:rsidR="00C82AF8" w:rsidRPr="00EA5AC2" w:rsidRDefault="00C82AF8" w:rsidP="00C82AF8">
            <w:pPr>
              <w:rPr>
                <w:rFonts w:asciiTheme="minorHAnsi" w:hAnsiTheme="minorHAnsi" w:cs="Times-Roman"/>
                <w:sz w:val="24"/>
                <w:szCs w:val="24"/>
              </w:rPr>
            </w:pPr>
            <w:r w:rsidRPr="00EA5AC2">
              <w:rPr>
                <w:rFonts w:asciiTheme="minorHAnsi" w:hAnsiTheme="minorHAnsi" w:cs="Times-Roman"/>
                <w:sz w:val="24"/>
                <w:szCs w:val="24"/>
              </w:rPr>
              <w:lastRenderedPageBreak/>
              <w:t>• Saper mettere in relazione il contesto storico con la comunicazione letteraria</w:t>
            </w:r>
          </w:p>
          <w:p w:rsidR="00C82AF8" w:rsidRPr="00EA5AC2" w:rsidRDefault="00C82AF8" w:rsidP="00D367CA">
            <w:pPr>
              <w:pStyle w:val="tabellacondensedtestocpTABELLE"/>
              <w:suppressAutoHyphens/>
              <w:jc w:val="left"/>
              <w:rPr>
                <w:rFonts w:asciiTheme="minorHAnsi" w:hAnsiTheme="minorHAnsi" w:cs="Times-Roman"/>
                <w:sz w:val="24"/>
                <w:szCs w:val="24"/>
              </w:rPr>
            </w:pPr>
            <w:r w:rsidRPr="00EA5AC2">
              <w:rPr>
                <w:rFonts w:asciiTheme="minorHAnsi" w:hAnsiTheme="minorHAnsi" w:cs="Times-Roman"/>
                <w:sz w:val="24"/>
                <w:szCs w:val="24"/>
              </w:rPr>
              <w:t>• Saper selezionare i dati storici fondamentali e saperli fondere in un quadro di sintesi</w:t>
            </w:r>
          </w:p>
          <w:p w:rsidR="00C82AF8" w:rsidRPr="00EA5AC2" w:rsidRDefault="00C82AF8" w:rsidP="00C82AF8">
            <w:pPr>
              <w:pStyle w:val="tabellacondensedtestocpTABELLE"/>
              <w:suppressAutoHyphens/>
              <w:ind w:left="68" w:hanging="68"/>
              <w:jc w:val="left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4702" w:type="dxa"/>
          </w:tcPr>
          <w:p w:rsidR="00077428" w:rsidRPr="00EA5AC2" w:rsidRDefault="00077428" w:rsidP="00077428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EA5AC2">
              <w:rPr>
                <w:rFonts w:asciiTheme="minorHAnsi" w:hAnsiTheme="minorHAnsi"/>
                <w:b/>
                <w:sz w:val="24"/>
                <w:szCs w:val="24"/>
              </w:rPr>
              <w:lastRenderedPageBreak/>
              <w:t>3° ANNO</w:t>
            </w:r>
          </w:p>
          <w:p w:rsidR="00917FD8" w:rsidRPr="00917FD8" w:rsidRDefault="00917FD8" w:rsidP="00EA5AC2">
            <w:pPr>
              <w:pStyle w:val="Paragrafoelenco"/>
              <w:numPr>
                <w:ilvl w:val="0"/>
                <w:numId w:val="3"/>
              </w:numPr>
              <w:spacing w:line="360" w:lineRule="auto"/>
              <w:rPr>
                <w:rFonts w:asciiTheme="minorHAnsi" w:hAnsiTheme="minorHAnsi"/>
                <w:b/>
                <w:sz w:val="24"/>
                <w:szCs w:val="24"/>
              </w:rPr>
            </w:pPr>
            <w:r w:rsidRPr="00917FD8">
              <w:rPr>
                <w:rFonts w:asciiTheme="minorHAnsi" w:hAnsiTheme="minorHAnsi" w:cs="Times-Roman"/>
                <w:b/>
                <w:sz w:val="24"/>
                <w:szCs w:val="24"/>
              </w:rPr>
              <w:t>Origini della letteratura latina</w:t>
            </w:r>
          </w:p>
          <w:p w:rsidR="00077428" w:rsidRDefault="00917FD8" w:rsidP="00917FD8">
            <w:pPr>
              <w:pStyle w:val="Paragrafoelenco"/>
              <w:spacing w:line="360" w:lineRule="auto"/>
              <w:rPr>
                <w:rFonts w:asciiTheme="minorHAnsi" w:hAnsiTheme="minorHAnsi" w:cs="Times-Roman"/>
                <w:sz w:val="24"/>
                <w:szCs w:val="24"/>
              </w:rPr>
            </w:pPr>
            <w:r>
              <w:rPr>
                <w:rFonts w:asciiTheme="minorHAnsi" w:hAnsiTheme="minorHAnsi" w:cs="Times-Roman"/>
                <w:sz w:val="24"/>
                <w:szCs w:val="24"/>
              </w:rPr>
              <w:t xml:space="preserve">I </w:t>
            </w:r>
            <w:r w:rsidR="00077428" w:rsidRPr="00EA5AC2">
              <w:rPr>
                <w:rFonts w:asciiTheme="minorHAnsi" w:hAnsiTheme="minorHAnsi" w:cs="Times-Roman"/>
                <w:sz w:val="24"/>
                <w:szCs w:val="24"/>
              </w:rPr>
              <w:t xml:space="preserve">Livio Andronico </w:t>
            </w:r>
          </w:p>
          <w:p w:rsidR="00077428" w:rsidRPr="00EA5AC2" w:rsidRDefault="00917FD8" w:rsidP="00917FD8">
            <w:pPr>
              <w:pStyle w:val="Paragrafoelenco"/>
              <w:spacing w:line="360" w:lineRule="auto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 w:cs="Times-Roman"/>
                <w:sz w:val="24"/>
                <w:szCs w:val="24"/>
              </w:rPr>
              <w:t>II N</w:t>
            </w:r>
            <w:r w:rsidR="00077428" w:rsidRPr="00EA5AC2">
              <w:rPr>
                <w:rFonts w:asciiTheme="minorHAnsi" w:hAnsiTheme="minorHAnsi" w:cs="Times-Roman"/>
                <w:sz w:val="24"/>
                <w:szCs w:val="24"/>
              </w:rPr>
              <w:t>evio</w:t>
            </w:r>
          </w:p>
          <w:p w:rsidR="00917FD8" w:rsidRPr="00917FD8" w:rsidRDefault="00917FD8" w:rsidP="00EA5AC2">
            <w:pPr>
              <w:pStyle w:val="Paragrafoelenco"/>
              <w:numPr>
                <w:ilvl w:val="0"/>
                <w:numId w:val="3"/>
              </w:numPr>
              <w:spacing w:line="360" w:lineRule="auto"/>
              <w:rPr>
                <w:rFonts w:asciiTheme="minorHAnsi" w:hAnsiTheme="minorHAnsi"/>
                <w:b/>
                <w:sz w:val="24"/>
                <w:szCs w:val="24"/>
              </w:rPr>
            </w:pPr>
            <w:r w:rsidRPr="00917FD8">
              <w:rPr>
                <w:rFonts w:asciiTheme="minorHAnsi" w:hAnsiTheme="minorHAnsi"/>
                <w:b/>
                <w:sz w:val="24"/>
                <w:szCs w:val="24"/>
              </w:rPr>
              <w:t>La commedia latina</w:t>
            </w:r>
          </w:p>
          <w:p w:rsidR="00077428" w:rsidRDefault="00917FD8" w:rsidP="00917FD8">
            <w:pPr>
              <w:pStyle w:val="Paragrafoelenco"/>
              <w:spacing w:line="360" w:lineRule="auto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 xml:space="preserve">I </w:t>
            </w:r>
            <w:r w:rsidR="00077428" w:rsidRPr="00EA5AC2">
              <w:rPr>
                <w:rFonts w:asciiTheme="minorHAnsi" w:hAnsiTheme="minorHAnsi"/>
                <w:sz w:val="24"/>
                <w:szCs w:val="24"/>
              </w:rPr>
              <w:t>Plauto</w:t>
            </w:r>
          </w:p>
          <w:p w:rsidR="00917FD8" w:rsidRDefault="00917FD8" w:rsidP="00917FD8">
            <w:pPr>
              <w:pStyle w:val="Paragrafoelenco"/>
              <w:spacing w:line="360" w:lineRule="auto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II Terenzio</w:t>
            </w:r>
          </w:p>
          <w:p w:rsidR="00917FD8" w:rsidRPr="00917FD8" w:rsidRDefault="00917FD8" w:rsidP="00EA5AC2">
            <w:pPr>
              <w:pStyle w:val="Paragrafoelenco"/>
              <w:numPr>
                <w:ilvl w:val="0"/>
                <w:numId w:val="3"/>
              </w:numPr>
              <w:spacing w:line="360" w:lineRule="auto"/>
              <w:rPr>
                <w:rFonts w:asciiTheme="minorHAnsi" w:hAnsiTheme="minorHAnsi"/>
                <w:b/>
                <w:sz w:val="24"/>
                <w:szCs w:val="24"/>
              </w:rPr>
            </w:pPr>
            <w:r w:rsidRPr="00917FD8">
              <w:rPr>
                <w:rFonts w:asciiTheme="minorHAnsi" w:hAnsiTheme="minorHAnsi"/>
                <w:b/>
                <w:sz w:val="24"/>
                <w:szCs w:val="24"/>
              </w:rPr>
              <w:t xml:space="preserve">Epica e </w:t>
            </w:r>
            <w:r>
              <w:rPr>
                <w:rFonts w:asciiTheme="minorHAnsi" w:hAnsiTheme="minorHAnsi"/>
                <w:b/>
                <w:sz w:val="24"/>
                <w:szCs w:val="24"/>
              </w:rPr>
              <w:t>satira</w:t>
            </w:r>
          </w:p>
          <w:p w:rsidR="00C82AF8" w:rsidRPr="00EA5AC2" w:rsidRDefault="00917FD8" w:rsidP="00917FD8">
            <w:pPr>
              <w:pStyle w:val="Paragrafoelenco"/>
              <w:spacing w:line="360" w:lineRule="auto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 xml:space="preserve">I </w:t>
            </w:r>
            <w:r w:rsidR="00C82AF8" w:rsidRPr="00EA5AC2">
              <w:rPr>
                <w:rFonts w:asciiTheme="minorHAnsi" w:hAnsiTheme="minorHAnsi"/>
                <w:sz w:val="24"/>
                <w:szCs w:val="24"/>
              </w:rPr>
              <w:t>Ennio</w:t>
            </w:r>
          </w:p>
          <w:p w:rsidR="00C82AF8" w:rsidRPr="00917FD8" w:rsidRDefault="00917FD8" w:rsidP="00917FD8">
            <w:pPr>
              <w:pStyle w:val="Paragrafoelenco"/>
              <w:spacing w:line="360" w:lineRule="auto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 xml:space="preserve">II </w:t>
            </w:r>
            <w:r w:rsidR="00C82AF8" w:rsidRPr="00917FD8">
              <w:rPr>
                <w:rFonts w:asciiTheme="minorHAnsi" w:hAnsiTheme="minorHAnsi"/>
                <w:sz w:val="24"/>
                <w:szCs w:val="24"/>
              </w:rPr>
              <w:t>Lucilio</w:t>
            </w:r>
          </w:p>
          <w:p w:rsidR="00917FD8" w:rsidRPr="00917FD8" w:rsidRDefault="00917FD8" w:rsidP="00EA5AC2">
            <w:pPr>
              <w:pStyle w:val="Paragrafoelenco"/>
              <w:numPr>
                <w:ilvl w:val="0"/>
                <w:numId w:val="3"/>
              </w:numPr>
              <w:spacing w:line="360" w:lineRule="auto"/>
              <w:rPr>
                <w:rFonts w:asciiTheme="minorHAnsi" w:hAnsiTheme="minorHAnsi"/>
                <w:b/>
                <w:sz w:val="24"/>
                <w:szCs w:val="24"/>
              </w:rPr>
            </w:pPr>
            <w:r w:rsidRPr="00917FD8">
              <w:rPr>
                <w:rFonts w:asciiTheme="minorHAnsi" w:hAnsiTheme="minorHAnsi"/>
                <w:b/>
                <w:sz w:val="24"/>
                <w:szCs w:val="24"/>
              </w:rPr>
              <w:t>La fine della Repubblica</w:t>
            </w:r>
          </w:p>
          <w:p w:rsidR="00C82AF8" w:rsidRPr="00EA5AC2" w:rsidRDefault="00917FD8" w:rsidP="00917FD8">
            <w:pPr>
              <w:pStyle w:val="Paragrafoelenco"/>
              <w:spacing w:line="360" w:lineRule="auto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 xml:space="preserve">I </w:t>
            </w:r>
            <w:r w:rsidR="00C82AF8" w:rsidRPr="00EA5AC2">
              <w:rPr>
                <w:rFonts w:asciiTheme="minorHAnsi" w:hAnsiTheme="minorHAnsi"/>
                <w:sz w:val="24"/>
                <w:szCs w:val="24"/>
              </w:rPr>
              <w:t>Cicerone</w:t>
            </w:r>
          </w:p>
          <w:p w:rsidR="00C82AF8" w:rsidRPr="00EA5AC2" w:rsidRDefault="00917FD8" w:rsidP="00917FD8">
            <w:pPr>
              <w:pStyle w:val="Paragrafoelenco"/>
              <w:spacing w:line="360" w:lineRule="auto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 xml:space="preserve">II </w:t>
            </w:r>
            <w:r w:rsidR="00C82AF8" w:rsidRPr="00EA5AC2">
              <w:rPr>
                <w:rFonts w:asciiTheme="minorHAnsi" w:hAnsiTheme="minorHAnsi"/>
                <w:sz w:val="24"/>
                <w:szCs w:val="24"/>
              </w:rPr>
              <w:t>Cesare</w:t>
            </w:r>
          </w:p>
          <w:p w:rsidR="00C82AF8" w:rsidRPr="00EA5AC2" w:rsidRDefault="00917FD8" w:rsidP="00917FD8">
            <w:pPr>
              <w:pStyle w:val="Paragrafoelenco"/>
              <w:spacing w:line="360" w:lineRule="auto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 xml:space="preserve">III </w:t>
            </w:r>
            <w:r w:rsidR="00C82AF8" w:rsidRPr="00EA5AC2">
              <w:rPr>
                <w:rFonts w:asciiTheme="minorHAnsi" w:hAnsiTheme="minorHAnsi"/>
                <w:sz w:val="24"/>
                <w:szCs w:val="24"/>
              </w:rPr>
              <w:t>Sallustio</w:t>
            </w:r>
          </w:p>
          <w:p w:rsidR="00917FD8" w:rsidRPr="00917FD8" w:rsidRDefault="00917FD8" w:rsidP="00EA5AC2">
            <w:pPr>
              <w:pStyle w:val="Paragrafoelenco"/>
              <w:numPr>
                <w:ilvl w:val="0"/>
                <w:numId w:val="3"/>
              </w:numPr>
              <w:spacing w:line="360" w:lineRule="auto"/>
              <w:rPr>
                <w:rFonts w:asciiTheme="minorHAnsi" w:hAnsiTheme="minorHAnsi"/>
                <w:b/>
                <w:sz w:val="24"/>
                <w:szCs w:val="24"/>
              </w:rPr>
            </w:pPr>
            <w:r w:rsidRPr="00917FD8">
              <w:rPr>
                <w:rFonts w:asciiTheme="minorHAnsi" w:hAnsiTheme="minorHAnsi"/>
                <w:b/>
                <w:sz w:val="24"/>
                <w:szCs w:val="24"/>
              </w:rPr>
              <w:lastRenderedPageBreak/>
              <w:t>Poesia didascalica e poesia d’amore</w:t>
            </w:r>
          </w:p>
          <w:p w:rsidR="00C82AF8" w:rsidRPr="00EA5AC2" w:rsidRDefault="00917FD8" w:rsidP="00917FD8">
            <w:pPr>
              <w:pStyle w:val="Paragrafoelenco"/>
              <w:spacing w:line="360" w:lineRule="auto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 xml:space="preserve">I </w:t>
            </w:r>
            <w:r w:rsidR="00C82AF8" w:rsidRPr="00EA5AC2">
              <w:rPr>
                <w:rFonts w:asciiTheme="minorHAnsi" w:hAnsiTheme="minorHAnsi"/>
                <w:sz w:val="24"/>
                <w:szCs w:val="24"/>
              </w:rPr>
              <w:t>Lucrezio</w:t>
            </w:r>
          </w:p>
          <w:p w:rsidR="00C82AF8" w:rsidRPr="00EA5AC2" w:rsidRDefault="00917FD8" w:rsidP="00917FD8">
            <w:pPr>
              <w:pStyle w:val="Paragrafoelenco"/>
              <w:spacing w:line="360" w:lineRule="auto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 xml:space="preserve">II </w:t>
            </w:r>
            <w:r w:rsidR="00C82AF8" w:rsidRPr="00EA5AC2">
              <w:rPr>
                <w:rFonts w:asciiTheme="minorHAnsi" w:hAnsiTheme="minorHAnsi"/>
                <w:sz w:val="24"/>
                <w:szCs w:val="24"/>
              </w:rPr>
              <w:t>Catullo</w:t>
            </w:r>
          </w:p>
          <w:p w:rsidR="00C82AF8" w:rsidRPr="00EA5AC2" w:rsidRDefault="00C82AF8" w:rsidP="00EA5AC2">
            <w:pPr>
              <w:spacing w:line="360" w:lineRule="auto"/>
              <w:ind w:left="360"/>
              <w:rPr>
                <w:rFonts w:asciiTheme="minorHAnsi" w:hAnsiTheme="minorHAnsi"/>
                <w:sz w:val="24"/>
                <w:szCs w:val="24"/>
              </w:rPr>
            </w:pPr>
          </w:p>
          <w:p w:rsidR="00C82AF8" w:rsidRPr="00EA5AC2" w:rsidRDefault="00C82AF8" w:rsidP="00C82AF8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EA5AC2">
              <w:rPr>
                <w:rFonts w:asciiTheme="minorHAnsi" w:hAnsiTheme="minorHAnsi"/>
                <w:b/>
                <w:sz w:val="24"/>
                <w:szCs w:val="24"/>
              </w:rPr>
              <w:t>4° ANNO</w:t>
            </w:r>
          </w:p>
          <w:p w:rsidR="00917FD8" w:rsidRPr="00917FD8" w:rsidRDefault="00917FD8" w:rsidP="00EA5AC2">
            <w:pPr>
              <w:pStyle w:val="Paragrafoelenco"/>
              <w:numPr>
                <w:ilvl w:val="0"/>
                <w:numId w:val="4"/>
              </w:numPr>
              <w:spacing w:line="360" w:lineRule="auto"/>
              <w:rPr>
                <w:rFonts w:asciiTheme="minorHAnsi" w:hAnsiTheme="minorHAnsi"/>
                <w:b/>
                <w:sz w:val="24"/>
                <w:szCs w:val="24"/>
              </w:rPr>
            </w:pPr>
            <w:r w:rsidRPr="00917FD8">
              <w:rPr>
                <w:rFonts w:asciiTheme="minorHAnsi" w:hAnsiTheme="minorHAnsi"/>
                <w:b/>
                <w:sz w:val="24"/>
                <w:szCs w:val="24"/>
              </w:rPr>
              <w:t>La poesia d’età augustea</w:t>
            </w:r>
          </w:p>
          <w:p w:rsidR="00C82AF8" w:rsidRPr="00EA5AC2" w:rsidRDefault="00917FD8" w:rsidP="00917FD8">
            <w:pPr>
              <w:pStyle w:val="Paragrafoelenco"/>
              <w:spacing w:line="360" w:lineRule="auto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 xml:space="preserve">I </w:t>
            </w:r>
            <w:r w:rsidR="00C82AF8" w:rsidRPr="00EA5AC2">
              <w:rPr>
                <w:rFonts w:asciiTheme="minorHAnsi" w:hAnsiTheme="minorHAnsi"/>
                <w:sz w:val="24"/>
                <w:szCs w:val="24"/>
              </w:rPr>
              <w:t>Virgilio</w:t>
            </w:r>
          </w:p>
          <w:p w:rsidR="00C82AF8" w:rsidRPr="00EA5AC2" w:rsidRDefault="00917FD8" w:rsidP="00917FD8">
            <w:pPr>
              <w:pStyle w:val="Paragrafoelenco"/>
              <w:spacing w:line="360" w:lineRule="auto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 xml:space="preserve">II </w:t>
            </w:r>
            <w:r w:rsidR="00C82AF8" w:rsidRPr="00EA5AC2">
              <w:rPr>
                <w:rFonts w:asciiTheme="minorHAnsi" w:hAnsiTheme="minorHAnsi"/>
                <w:sz w:val="24"/>
                <w:szCs w:val="24"/>
              </w:rPr>
              <w:t>Orazio</w:t>
            </w:r>
          </w:p>
          <w:p w:rsidR="00C82AF8" w:rsidRPr="00EA5AC2" w:rsidRDefault="00917FD8" w:rsidP="00917FD8">
            <w:pPr>
              <w:pStyle w:val="Paragrafoelenco"/>
              <w:spacing w:line="360" w:lineRule="auto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 xml:space="preserve">III </w:t>
            </w:r>
            <w:r w:rsidR="00C82AF8" w:rsidRPr="00EA5AC2">
              <w:rPr>
                <w:rFonts w:asciiTheme="minorHAnsi" w:hAnsiTheme="minorHAnsi"/>
                <w:sz w:val="24"/>
                <w:szCs w:val="24"/>
              </w:rPr>
              <w:t>Ovidio</w:t>
            </w:r>
          </w:p>
          <w:p w:rsidR="00917FD8" w:rsidRPr="00917FD8" w:rsidRDefault="00917FD8" w:rsidP="00EA5AC2">
            <w:pPr>
              <w:pStyle w:val="Paragrafoelenco"/>
              <w:numPr>
                <w:ilvl w:val="0"/>
                <w:numId w:val="4"/>
              </w:numPr>
              <w:spacing w:line="360" w:lineRule="auto"/>
              <w:rPr>
                <w:rFonts w:asciiTheme="minorHAnsi" w:hAnsiTheme="minorHAnsi"/>
                <w:b/>
                <w:sz w:val="24"/>
                <w:szCs w:val="24"/>
              </w:rPr>
            </w:pPr>
            <w:r w:rsidRPr="00917FD8">
              <w:rPr>
                <w:rFonts w:asciiTheme="minorHAnsi" w:hAnsiTheme="minorHAnsi"/>
                <w:b/>
                <w:sz w:val="24"/>
                <w:szCs w:val="24"/>
              </w:rPr>
              <w:t>La prosa d’età augustea</w:t>
            </w:r>
          </w:p>
          <w:p w:rsidR="00C82AF8" w:rsidRPr="00EA5AC2" w:rsidRDefault="00917FD8" w:rsidP="00917FD8">
            <w:pPr>
              <w:pStyle w:val="Paragrafoelenco"/>
              <w:spacing w:line="360" w:lineRule="auto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 xml:space="preserve">I </w:t>
            </w:r>
            <w:r w:rsidR="00C82AF8" w:rsidRPr="00EA5AC2">
              <w:rPr>
                <w:rFonts w:asciiTheme="minorHAnsi" w:hAnsiTheme="minorHAnsi"/>
                <w:sz w:val="24"/>
                <w:szCs w:val="24"/>
              </w:rPr>
              <w:t>Livio</w:t>
            </w:r>
          </w:p>
          <w:p w:rsidR="00C82AF8" w:rsidRPr="00EA5AC2" w:rsidRDefault="00C82AF8" w:rsidP="00EA5AC2">
            <w:pPr>
              <w:ind w:left="360"/>
              <w:rPr>
                <w:b/>
              </w:rPr>
            </w:pPr>
          </w:p>
          <w:p w:rsidR="00C82AF8" w:rsidRPr="00C82AF8" w:rsidRDefault="00C82AF8" w:rsidP="00C82AF8">
            <w:pPr>
              <w:ind w:left="360"/>
            </w:pPr>
          </w:p>
          <w:p w:rsidR="00077428" w:rsidRPr="002817AA" w:rsidRDefault="00077428" w:rsidP="00A33520">
            <w:pPr>
              <w:spacing w:after="0" w:line="240" w:lineRule="auto"/>
              <w:rPr>
                <w:color w:val="FF0000"/>
              </w:rPr>
            </w:pPr>
          </w:p>
        </w:tc>
        <w:tc>
          <w:tcPr>
            <w:tcW w:w="5679" w:type="dxa"/>
            <w:gridSpan w:val="2"/>
          </w:tcPr>
          <w:p w:rsidR="00077428" w:rsidRPr="002817AA" w:rsidRDefault="00077428" w:rsidP="00A33520">
            <w:r w:rsidRPr="002817AA">
              <w:lastRenderedPageBreak/>
              <w:t>Individuare le strutture morfosintattiche dei testi latini.</w:t>
            </w:r>
          </w:p>
          <w:p w:rsidR="00077428" w:rsidRPr="002817AA" w:rsidRDefault="00077428" w:rsidP="00A33520">
            <w:r w:rsidRPr="002817AA">
              <w:t>Conoscere i significati dei termini lessicali in diversi contesti storico-letterari.</w:t>
            </w:r>
          </w:p>
          <w:p w:rsidR="00077428" w:rsidRPr="002817AA" w:rsidRDefault="00077428" w:rsidP="00A33520">
            <w:r w:rsidRPr="002817AA">
              <w:t xml:space="preserve">Riconoscere nelle strutture morfosintattiche e lessicali dell’Italiano gli elementi di derivazione </w:t>
            </w:r>
            <w:r w:rsidR="00D367CA">
              <w:t>la</w:t>
            </w:r>
            <w:r w:rsidRPr="002817AA">
              <w:t>tina.</w:t>
            </w:r>
          </w:p>
          <w:p w:rsidR="00077428" w:rsidRPr="002817AA" w:rsidRDefault="00077428" w:rsidP="00A33520">
            <w:r w:rsidRPr="002817AA">
              <w:t>R</w:t>
            </w:r>
            <w:r w:rsidR="00EA5AC2" w:rsidRPr="002817AA">
              <w:t>i</w:t>
            </w:r>
            <w:r w:rsidRPr="002817AA">
              <w:t>conoscere</w:t>
            </w:r>
            <w:r w:rsidR="00EA5AC2">
              <w:t>,</w:t>
            </w:r>
            <w:r w:rsidRPr="002817AA">
              <w:t xml:space="preserve"> attraverso il confronto di testi, gli elementi di continuità o diversità, dal punto di vista contenutistico e formale.</w:t>
            </w:r>
          </w:p>
          <w:p w:rsidR="00077428" w:rsidRPr="002817AA" w:rsidRDefault="00077428" w:rsidP="00A33520">
            <w:r w:rsidRPr="002817AA">
              <w:t>Tradurre testi e/o interpretare in modo complessivo e/o interpretare e tradurre in modo contrastivo,</w:t>
            </w:r>
          </w:p>
          <w:p w:rsidR="00077428" w:rsidRPr="002817AA" w:rsidRDefault="00077428" w:rsidP="00A33520">
            <w:r w:rsidRPr="002817AA">
              <w:t xml:space="preserve">Individuare nei testi gli aspetti peculiari della </w:t>
            </w:r>
            <w:r w:rsidR="00D367CA">
              <w:t>c</w:t>
            </w:r>
            <w:r w:rsidRPr="002817AA">
              <w:t xml:space="preserve">iviltà </w:t>
            </w:r>
            <w:r w:rsidR="00EA5AC2">
              <w:t>r</w:t>
            </w:r>
            <w:r w:rsidRPr="002817AA">
              <w:t>omana.</w:t>
            </w:r>
          </w:p>
          <w:p w:rsidR="00077428" w:rsidRPr="002817AA" w:rsidRDefault="00077428" w:rsidP="00A33520">
            <w:pPr>
              <w:rPr>
                <w:color w:val="FF0000"/>
              </w:rPr>
            </w:pPr>
          </w:p>
        </w:tc>
      </w:tr>
      <w:tr w:rsidR="00EA5AC2" w:rsidRPr="002817AA" w:rsidTr="00DF2AB8">
        <w:trPr>
          <w:cantSplit/>
          <w:trHeight w:val="1134"/>
        </w:trPr>
        <w:tc>
          <w:tcPr>
            <w:tcW w:w="562" w:type="dxa"/>
            <w:textDirection w:val="btLr"/>
          </w:tcPr>
          <w:p w:rsidR="00EA5AC2" w:rsidRPr="002817AA" w:rsidRDefault="00EA5AC2" w:rsidP="00EA5AC2">
            <w:pPr>
              <w:spacing w:after="0" w:line="240" w:lineRule="auto"/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2817AA">
              <w:rPr>
                <w:b/>
              </w:rPr>
              <w:lastRenderedPageBreak/>
              <w:t>BES</w:t>
            </w:r>
          </w:p>
        </w:tc>
        <w:tc>
          <w:tcPr>
            <w:tcW w:w="15136" w:type="dxa"/>
            <w:gridSpan w:val="5"/>
          </w:tcPr>
          <w:p w:rsidR="00EA5AC2" w:rsidRDefault="00EA5AC2" w:rsidP="00A33520">
            <w:pPr>
              <w:spacing w:after="0" w:line="240" w:lineRule="auto"/>
              <w:rPr>
                <w:b/>
              </w:rPr>
            </w:pPr>
          </w:p>
          <w:p w:rsidR="00EA5AC2" w:rsidRPr="002817AA" w:rsidRDefault="00EA5AC2" w:rsidP="00A33520">
            <w:pPr>
              <w:spacing w:after="0" w:line="240" w:lineRule="auto"/>
              <w:rPr>
                <w:b/>
              </w:rPr>
            </w:pPr>
            <w:r w:rsidRPr="002817AA">
              <w:rPr>
                <w:b/>
              </w:rPr>
              <w:t>Per gli alunni interessati che rientrano nella categoria</w:t>
            </w:r>
            <w:r>
              <w:rPr>
                <w:b/>
              </w:rPr>
              <w:t xml:space="preserve"> BES, si procederà a</w:t>
            </w:r>
            <w:r w:rsidRPr="002817AA">
              <w:rPr>
                <w:b/>
              </w:rPr>
              <w:t>:</w:t>
            </w:r>
          </w:p>
          <w:p w:rsidR="00EA5AC2" w:rsidRPr="002817AA" w:rsidRDefault="00EA5AC2" w:rsidP="00A33520">
            <w:pPr>
              <w:pStyle w:val="Paragrafoelenco"/>
              <w:numPr>
                <w:ilvl w:val="0"/>
                <w:numId w:val="1"/>
              </w:numPr>
              <w:spacing w:after="0" w:line="240" w:lineRule="auto"/>
              <w:rPr>
                <w:b/>
              </w:rPr>
            </w:pPr>
            <w:r w:rsidRPr="002817AA">
              <w:rPr>
                <w:b/>
              </w:rPr>
              <w:t>valorizzare le capacità;</w:t>
            </w:r>
          </w:p>
          <w:p w:rsidR="00EA5AC2" w:rsidRPr="002817AA" w:rsidRDefault="00EA5AC2" w:rsidP="00A33520">
            <w:pPr>
              <w:pStyle w:val="Paragrafoelenco"/>
              <w:numPr>
                <w:ilvl w:val="0"/>
                <w:numId w:val="1"/>
              </w:numPr>
              <w:spacing w:after="0" w:line="240" w:lineRule="auto"/>
              <w:rPr>
                <w:b/>
              </w:rPr>
            </w:pPr>
            <w:r>
              <w:rPr>
                <w:b/>
              </w:rPr>
              <w:t>adattare la didattica;</w:t>
            </w:r>
          </w:p>
          <w:p w:rsidR="00EA5AC2" w:rsidRPr="002817AA" w:rsidRDefault="00EA5AC2" w:rsidP="00A33520">
            <w:pPr>
              <w:pStyle w:val="Paragrafoelenco"/>
              <w:numPr>
                <w:ilvl w:val="0"/>
                <w:numId w:val="1"/>
              </w:numPr>
              <w:spacing w:after="0" w:line="240" w:lineRule="auto"/>
              <w:rPr>
                <w:b/>
              </w:rPr>
            </w:pPr>
            <w:r w:rsidRPr="002817AA">
              <w:rPr>
                <w:b/>
              </w:rPr>
              <w:t>calibrare contenuti ed obiettivi</w:t>
            </w:r>
            <w:r>
              <w:rPr>
                <w:b/>
              </w:rPr>
              <w:t>.</w:t>
            </w:r>
          </w:p>
          <w:p w:rsidR="00EA5AC2" w:rsidRPr="002817AA" w:rsidRDefault="00EA5AC2" w:rsidP="00A33520">
            <w:pPr>
              <w:spacing w:after="0" w:line="240" w:lineRule="auto"/>
              <w:rPr>
                <w:b/>
                <w:bCs/>
              </w:rPr>
            </w:pPr>
          </w:p>
          <w:p w:rsidR="00EA5AC2" w:rsidRPr="002817AA" w:rsidRDefault="00EA5AC2" w:rsidP="00A33520">
            <w:pPr>
              <w:spacing w:after="0" w:line="240" w:lineRule="auto"/>
              <w:rPr>
                <w:b/>
                <w:bCs/>
              </w:rPr>
            </w:pPr>
          </w:p>
        </w:tc>
      </w:tr>
      <w:tr w:rsidR="00EA5AC2" w:rsidRPr="002817AA" w:rsidTr="00594C96">
        <w:trPr>
          <w:cantSplit/>
          <w:trHeight w:val="1134"/>
        </w:trPr>
        <w:tc>
          <w:tcPr>
            <w:tcW w:w="562" w:type="dxa"/>
            <w:textDirection w:val="btLr"/>
          </w:tcPr>
          <w:p w:rsidR="00EA5AC2" w:rsidRPr="002817AA" w:rsidRDefault="00EA5AC2" w:rsidP="00EA5AC2">
            <w:pPr>
              <w:spacing w:after="0" w:line="240" w:lineRule="auto"/>
              <w:ind w:left="113" w:right="113"/>
              <w:jc w:val="center"/>
              <w:rPr>
                <w:sz w:val="18"/>
                <w:szCs w:val="18"/>
              </w:rPr>
            </w:pPr>
            <w:r w:rsidRPr="002817AA">
              <w:rPr>
                <w:b/>
                <w:bCs/>
                <w:sz w:val="18"/>
                <w:szCs w:val="18"/>
              </w:rPr>
              <w:t>Orizzontalità</w:t>
            </w:r>
          </w:p>
          <w:p w:rsidR="00EA5AC2" w:rsidRPr="002817AA" w:rsidRDefault="00EA5AC2" w:rsidP="00EA5AC2">
            <w:pPr>
              <w:spacing w:after="0" w:line="240" w:lineRule="auto"/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136" w:type="dxa"/>
            <w:gridSpan w:val="5"/>
          </w:tcPr>
          <w:p w:rsidR="00EA5AC2" w:rsidRPr="002817AA" w:rsidRDefault="00EA5AC2" w:rsidP="00A33520">
            <w:pPr>
              <w:spacing w:after="0" w:line="240" w:lineRule="auto"/>
            </w:pPr>
          </w:p>
          <w:p w:rsidR="00EA5AC2" w:rsidRPr="002817AA" w:rsidRDefault="00EA5AC2" w:rsidP="00A33520">
            <w:pPr>
              <w:spacing w:after="0" w:line="240" w:lineRule="auto"/>
              <w:rPr>
                <w:rFonts w:cs="Times New Roman"/>
                <w:bCs/>
                <w:sz w:val="24"/>
                <w:szCs w:val="24"/>
              </w:rPr>
            </w:pPr>
            <w:r w:rsidRPr="002817AA">
              <w:rPr>
                <w:rFonts w:cs="Times New Roman"/>
                <w:bCs/>
                <w:sz w:val="24"/>
                <w:szCs w:val="24"/>
              </w:rPr>
              <w:t>Visite di siti di interesse culturale riguardanti attività teatrali, mostre, esposizioni. Partecipazione ad eventi letterari, culturali e  fruizione del Sistema Bibliotecario Provinciale. Laboratorio di lettura in rete.</w:t>
            </w:r>
          </w:p>
          <w:p w:rsidR="00EA5AC2" w:rsidRPr="002817AA" w:rsidRDefault="00EA5AC2" w:rsidP="00A33520">
            <w:pPr>
              <w:spacing w:after="0" w:line="240" w:lineRule="auto"/>
              <w:rPr>
                <w:rFonts w:cs="Times New Roman"/>
                <w:bCs/>
                <w:sz w:val="24"/>
                <w:szCs w:val="24"/>
              </w:rPr>
            </w:pPr>
            <w:r w:rsidRPr="002817AA">
              <w:rPr>
                <w:rFonts w:cs="Times New Roman"/>
                <w:bCs/>
                <w:sz w:val="24"/>
                <w:szCs w:val="24"/>
              </w:rPr>
              <w:t>Intese con le associazioni culturali e con gli enti territoriali</w:t>
            </w:r>
          </w:p>
          <w:p w:rsidR="00EA5AC2" w:rsidRPr="002817AA" w:rsidRDefault="00EA5AC2" w:rsidP="00A33520">
            <w:pPr>
              <w:spacing w:after="0" w:line="240" w:lineRule="auto"/>
              <w:rPr>
                <w:b/>
                <w:bCs/>
              </w:rPr>
            </w:pPr>
          </w:p>
        </w:tc>
      </w:tr>
      <w:tr w:rsidR="00EA5AC2" w:rsidRPr="002817AA" w:rsidTr="00980E93">
        <w:trPr>
          <w:cantSplit/>
          <w:trHeight w:val="1134"/>
        </w:trPr>
        <w:tc>
          <w:tcPr>
            <w:tcW w:w="562" w:type="dxa"/>
            <w:textDirection w:val="btLr"/>
          </w:tcPr>
          <w:p w:rsidR="00EA5AC2" w:rsidRPr="002817AA" w:rsidRDefault="00EA5AC2" w:rsidP="00A33520">
            <w:pPr>
              <w:spacing w:after="0" w:line="240" w:lineRule="auto"/>
              <w:ind w:left="113" w:right="113"/>
              <w:rPr>
                <w:b/>
                <w:bCs/>
                <w:sz w:val="18"/>
                <w:szCs w:val="18"/>
              </w:rPr>
            </w:pPr>
            <w:r w:rsidRPr="002817AA">
              <w:rPr>
                <w:b/>
                <w:bCs/>
                <w:sz w:val="18"/>
                <w:szCs w:val="18"/>
              </w:rPr>
              <w:lastRenderedPageBreak/>
              <w:t>Verticalità</w:t>
            </w:r>
          </w:p>
        </w:tc>
        <w:tc>
          <w:tcPr>
            <w:tcW w:w="15136" w:type="dxa"/>
            <w:gridSpan w:val="5"/>
          </w:tcPr>
          <w:p w:rsidR="00EA5AC2" w:rsidRPr="002817AA" w:rsidRDefault="00EA5AC2" w:rsidP="00A33520">
            <w:pPr>
              <w:spacing w:after="0" w:line="240" w:lineRule="auto"/>
              <w:rPr>
                <w:rFonts w:cs="Times New Roman"/>
                <w:bCs/>
                <w:sz w:val="24"/>
                <w:szCs w:val="24"/>
              </w:rPr>
            </w:pPr>
            <w:r w:rsidRPr="002817AA">
              <w:rPr>
                <w:rFonts w:cs="Times New Roman"/>
                <w:bCs/>
                <w:sz w:val="24"/>
                <w:szCs w:val="24"/>
              </w:rPr>
              <w:t>Affinamento dei percorsi e delle attività svolte nel Primo Biennio e sviluppo di una più complessa progettualità.</w:t>
            </w:r>
          </w:p>
        </w:tc>
      </w:tr>
      <w:tr w:rsidR="00EA5AC2" w:rsidRPr="002817AA" w:rsidTr="001B72CC">
        <w:trPr>
          <w:cantSplit/>
          <w:trHeight w:val="1134"/>
        </w:trPr>
        <w:tc>
          <w:tcPr>
            <w:tcW w:w="562" w:type="dxa"/>
            <w:textDirection w:val="btLr"/>
          </w:tcPr>
          <w:p w:rsidR="00EA5AC2" w:rsidRPr="002817AA" w:rsidRDefault="00EA5AC2" w:rsidP="00EA5AC2">
            <w:pPr>
              <w:spacing w:after="0" w:line="240" w:lineRule="auto"/>
              <w:ind w:left="113" w:right="113"/>
              <w:jc w:val="center"/>
              <w:rPr>
                <w:sz w:val="18"/>
                <w:szCs w:val="18"/>
              </w:rPr>
            </w:pPr>
            <w:r w:rsidRPr="002817AA">
              <w:rPr>
                <w:b/>
                <w:bCs/>
                <w:sz w:val="18"/>
                <w:szCs w:val="18"/>
              </w:rPr>
              <w:t>Interdisciplinarità</w:t>
            </w:r>
          </w:p>
        </w:tc>
        <w:tc>
          <w:tcPr>
            <w:tcW w:w="15136" w:type="dxa"/>
            <w:gridSpan w:val="5"/>
          </w:tcPr>
          <w:p w:rsidR="00EA5AC2" w:rsidRPr="002817AA" w:rsidRDefault="00EA5AC2" w:rsidP="00A33520">
            <w:pPr>
              <w:spacing w:after="0" w:line="240" w:lineRule="auto"/>
              <w:rPr>
                <w:b/>
                <w:bCs/>
              </w:rPr>
            </w:pPr>
          </w:p>
          <w:p w:rsidR="00EA5AC2" w:rsidRPr="002817AA" w:rsidRDefault="00EA5AC2" w:rsidP="00A33520">
            <w:pPr>
              <w:spacing w:after="0" w:line="240" w:lineRule="auto"/>
              <w:rPr>
                <w:bCs/>
              </w:rPr>
            </w:pPr>
            <w:r w:rsidRPr="002817AA">
              <w:rPr>
                <w:bCs/>
              </w:rPr>
              <w:t>II Biennio:</w:t>
            </w:r>
          </w:p>
          <w:p w:rsidR="00EA5AC2" w:rsidRPr="002817AA" w:rsidRDefault="00EA5AC2" w:rsidP="00A33520">
            <w:pPr>
              <w:pStyle w:val="Paragrafoelenco"/>
              <w:numPr>
                <w:ilvl w:val="0"/>
                <w:numId w:val="2"/>
              </w:numPr>
              <w:spacing w:after="0" w:line="240" w:lineRule="auto"/>
            </w:pPr>
            <w:r w:rsidRPr="002817AA">
              <w:t>Italiano;</w:t>
            </w:r>
          </w:p>
          <w:p w:rsidR="00EA5AC2" w:rsidRPr="002817AA" w:rsidRDefault="00EA5AC2" w:rsidP="00A33520">
            <w:pPr>
              <w:pStyle w:val="Paragrafoelenco"/>
              <w:numPr>
                <w:ilvl w:val="0"/>
                <w:numId w:val="2"/>
              </w:numPr>
              <w:spacing w:after="0" w:line="240" w:lineRule="auto"/>
            </w:pPr>
            <w:r w:rsidRPr="002817AA">
              <w:t>Storia dell’Arte;</w:t>
            </w:r>
          </w:p>
          <w:p w:rsidR="00EA5AC2" w:rsidRPr="002817AA" w:rsidRDefault="00EA5AC2" w:rsidP="00A33520">
            <w:pPr>
              <w:pStyle w:val="Paragrafoelenco"/>
              <w:numPr>
                <w:ilvl w:val="0"/>
                <w:numId w:val="2"/>
              </w:numPr>
              <w:spacing w:after="0" w:line="240" w:lineRule="auto"/>
            </w:pPr>
            <w:r w:rsidRPr="002817AA">
              <w:t>Filosofia/Storia;</w:t>
            </w:r>
          </w:p>
          <w:p w:rsidR="00EA5AC2" w:rsidRPr="002817AA" w:rsidRDefault="00EA5AC2" w:rsidP="00A33520">
            <w:pPr>
              <w:pStyle w:val="Paragrafoelenco"/>
              <w:numPr>
                <w:ilvl w:val="0"/>
                <w:numId w:val="2"/>
              </w:numPr>
              <w:spacing w:after="0" w:line="240" w:lineRule="auto"/>
            </w:pPr>
            <w:r w:rsidRPr="002817AA">
              <w:t>Scienze</w:t>
            </w:r>
          </w:p>
          <w:p w:rsidR="00EA5AC2" w:rsidRPr="002817AA" w:rsidRDefault="00EA5AC2" w:rsidP="00A33520">
            <w:pPr>
              <w:pStyle w:val="Paragrafoelenco"/>
              <w:numPr>
                <w:ilvl w:val="0"/>
                <w:numId w:val="2"/>
              </w:numPr>
              <w:spacing w:after="0" w:line="240" w:lineRule="auto"/>
            </w:pPr>
            <w:r w:rsidRPr="002817AA">
              <w:t>Religione</w:t>
            </w:r>
          </w:p>
          <w:p w:rsidR="00EA5AC2" w:rsidRPr="002817AA" w:rsidRDefault="00EA5AC2" w:rsidP="00A33520">
            <w:pPr>
              <w:pStyle w:val="Paragrafoelenco"/>
              <w:numPr>
                <w:ilvl w:val="0"/>
                <w:numId w:val="2"/>
              </w:numPr>
              <w:spacing w:after="0" w:line="240" w:lineRule="auto"/>
            </w:pPr>
            <w:r w:rsidRPr="002817AA">
              <w:t>Scienze motorie</w:t>
            </w:r>
          </w:p>
          <w:p w:rsidR="00EA5AC2" w:rsidRPr="002817AA" w:rsidRDefault="00EA5AC2" w:rsidP="00A33520">
            <w:pPr>
              <w:spacing w:after="0" w:line="240" w:lineRule="auto"/>
              <w:rPr>
                <w:bCs/>
              </w:rPr>
            </w:pPr>
          </w:p>
        </w:tc>
      </w:tr>
    </w:tbl>
    <w:p w:rsidR="00E56E89" w:rsidRDefault="00E56E89" w:rsidP="00E56E89"/>
    <w:p w:rsidR="00E56E89" w:rsidRPr="002817AA" w:rsidRDefault="00E56E89" w:rsidP="00E56E89"/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46"/>
        <w:gridCol w:w="2977"/>
        <w:gridCol w:w="2835"/>
        <w:gridCol w:w="760"/>
        <w:gridCol w:w="4785"/>
        <w:gridCol w:w="3491"/>
      </w:tblGrid>
      <w:tr w:rsidR="00E56E89" w:rsidRPr="002817AA" w:rsidTr="00A33520">
        <w:tc>
          <w:tcPr>
            <w:tcW w:w="7418" w:type="dxa"/>
            <w:gridSpan w:val="4"/>
            <w:shd w:val="clear" w:color="auto" w:fill="E2EFD9"/>
          </w:tcPr>
          <w:p w:rsidR="00E56E89" w:rsidRPr="002817AA" w:rsidRDefault="00E56E89" w:rsidP="00A33520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2817AA">
              <w:rPr>
                <w:b/>
                <w:bCs/>
                <w:sz w:val="28"/>
                <w:szCs w:val="28"/>
              </w:rPr>
              <w:t>SEZIONE B: Evidenze e compiti significativi</w:t>
            </w:r>
          </w:p>
        </w:tc>
        <w:tc>
          <w:tcPr>
            <w:tcW w:w="4785" w:type="dxa"/>
            <w:shd w:val="clear" w:color="auto" w:fill="E2EFD9"/>
          </w:tcPr>
          <w:p w:rsidR="00E56E89" w:rsidRPr="002817AA" w:rsidRDefault="00E56E89" w:rsidP="00A33520">
            <w:pPr>
              <w:spacing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2817AA">
              <w:rPr>
                <w:b/>
                <w:bCs/>
                <w:i/>
                <w:iCs/>
                <w:sz w:val="28"/>
                <w:szCs w:val="28"/>
              </w:rPr>
              <w:t xml:space="preserve">Scuola Sec. II grado – </w:t>
            </w:r>
          </w:p>
        </w:tc>
        <w:tc>
          <w:tcPr>
            <w:tcW w:w="3491" w:type="dxa"/>
            <w:shd w:val="clear" w:color="auto" w:fill="92D050"/>
          </w:tcPr>
          <w:p w:rsidR="00E56E89" w:rsidRPr="002817AA" w:rsidRDefault="00545249" w:rsidP="00545249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II BIENNIO</w:t>
            </w:r>
          </w:p>
        </w:tc>
      </w:tr>
      <w:tr w:rsidR="00E56E89" w:rsidRPr="002817AA" w:rsidTr="00A33520">
        <w:tc>
          <w:tcPr>
            <w:tcW w:w="3823" w:type="dxa"/>
            <w:gridSpan w:val="2"/>
            <w:shd w:val="clear" w:color="auto" w:fill="E2EFD9"/>
          </w:tcPr>
          <w:p w:rsidR="00E56E89" w:rsidRPr="002817AA" w:rsidRDefault="00E56E89" w:rsidP="00A33520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  <w:r w:rsidRPr="002817AA">
              <w:rPr>
                <w:b/>
                <w:bCs/>
                <w:sz w:val="28"/>
                <w:szCs w:val="28"/>
              </w:rPr>
              <w:t>Competenza chiave europea</w:t>
            </w:r>
          </w:p>
        </w:tc>
        <w:tc>
          <w:tcPr>
            <w:tcW w:w="8380" w:type="dxa"/>
            <w:gridSpan w:val="3"/>
            <w:tcBorders>
              <w:bottom w:val="nil"/>
              <w:right w:val="nil"/>
            </w:tcBorders>
          </w:tcPr>
          <w:p w:rsidR="00E56E89" w:rsidRPr="002817AA" w:rsidRDefault="00E56E89" w:rsidP="00A33520">
            <w:pPr>
              <w:spacing w:after="0" w:line="240" w:lineRule="auto"/>
              <w:rPr>
                <w:i/>
                <w:iCs/>
              </w:rPr>
            </w:pPr>
            <w:r w:rsidRPr="002817AA">
              <w:rPr>
                <w:sz w:val="28"/>
                <w:szCs w:val="28"/>
              </w:rPr>
              <w:t>Comunicazione in Lingua Latina</w:t>
            </w:r>
          </w:p>
        </w:tc>
        <w:tc>
          <w:tcPr>
            <w:tcW w:w="3491" w:type="dxa"/>
            <w:tcBorders>
              <w:left w:val="nil"/>
            </w:tcBorders>
          </w:tcPr>
          <w:p w:rsidR="00E56E89" w:rsidRPr="002817AA" w:rsidRDefault="00E56E89" w:rsidP="00A33520">
            <w:pPr>
              <w:spacing w:after="0" w:line="240" w:lineRule="auto"/>
            </w:pPr>
          </w:p>
        </w:tc>
      </w:tr>
      <w:tr w:rsidR="00E56E89" w:rsidRPr="002817AA" w:rsidTr="00A33520">
        <w:tc>
          <w:tcPr>
            <w:tcW w:w="846" w:type="dxa"/>
            <w:shd w:val="clear" w:color="auto" w:fill="E2EFD9"/>
          </w:tcPr>
          <w:p w:rsidR="00E56E89" w:rsidRPr="002817AA" w:rsidRDefault="00E56E89" w:rsidP="00A33520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812" w:type="dxa"/>
            <w:gridSpan w:val="2"/>
            <w:shd w:val="clear" w:color="auto" w:fill="E2EFD9"/>
          </w:tcPr>
          <w:p w:rsidR="00E56E89" w:rsidRPr="002817AA" w:rsidRDefault="00E56E89" w:rsidP="00A33520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2817AA">
              <w:rPr>
                <w:b/>
                <w:bCs/>
                <w:sz w:val="28"/>
                <w:szCs w:val="28"/>
              </w:rPr>
              <w:t>Evidenze</w:t>
            </w:r>
          </w:p>
        </w:tc>
        <w:tc>
          <w:tcPr>
            <w:tcW w:w="760" w:type="dxa"/>
            <w:shd w:val="clear" w:color="auto" w:fill="E2EFD9"/>
          </w:tcPr>
          <w:p w:rsidR="00E56E89" w:rsidRPr="002817AA" w:rsidRDefault="00E56E89" w:rsidP="00A33520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276" w:type="dxa"/>
            <w:gridSpan w:val="2"/>
            <w:shd w:val="clear" w:color="auto" w:fill="E2EFD9"/>
          </w:tcPr>
          <w:p w:rsidR="00E56E89" w:rsidRPr="002817AA" w:rsidRDefault="00E56E89" w:rsidP="00A33520">
            <w:pPr>
              <w:spacing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2817AA">
              <w:rPr>
                <w:b/>
                <w:bCs/>
                <w:i/>
                <w:iCs/>
                <w:sz w:val="28"/>
                <w:szCs w:val="28"/>
              </w:rPr>
              <w:t>Compiti significativi</w:t>
            </w:r>
          </w:p>
        </w:tc>
      </w:tr>
      <w:tr w:rsidR="00E56E89" w:rsidRPr="002817AA" w:rsidTr="00A33520">
        <w:tc>
          <w:tcPr>
            <w:tcW w:w="846" w:type="dxa"/>
            <w:shd w:val="clear" w:color="auto" w:fill="E2EFD9"/>
          </w:tcPr>
          <w:p w:rsidR="00E56E89" w:rsidRPr="00335427" w:rsidRDefault="00E56E89" w:rsidP="00A33520">
            <w:pPr>
              <w:spacing w:after="0" w:line="240" w:lineRule="auto"/>
              <w:rPr>
                <w:b/>
                <w:bCs/>
                <w:color w:val="FFFFFF"/>
                <w:sz w:val="28"/>
                <w:szCs w:val="28"/>
              </w:rPr>
            </w:pPr>
          </w:p>
          <w:p w:rsidR="00E56E89" w:rsidRPr="00335427" w:rsidRDefault="00E56E89" w:rsidP="00A33520">
            <w:pPr>
              <w:spacing w:after="0" w:line="240" w:lineRule="auto"/>
              <w:rPr>
                <w:b/>
                <w:bCs/>
                <w:color w:val="FFFFFF"/>
                <w:sz w:val="28"/>
                <w:szCs w:val="28"/>
              </w:rPr>
            </w:pPr>
          </w:p>
          <w:p w:rsidR="00E56E89" w:rsidRPr="00335427" w:rsidRDefault="00E56E89" w:rsidP="00A33520">
            <w:pPr>
              <w:spacing w:after="0" w:line="240" w:lineRule="auto"/>
              <w:rPr>
                <w:b/>
                <w:bCs/>
                <w:color w:val="FFFFFF"/>
                <w:sz w:val="28"/>
                <w:szCs w:val="28"/>
              </w:rPr>
            </w:pPr>
          </w:p>
          <w:p w:rsidR="00E56E89" w:rsidRPr="00335427" w:rsidRDefault="00E56E89" w:rsidP="00A33520">
            <w:pPr>
              <w:spacing w:after="0" w:line="240" w:lineRule="auto"/>
              <w:rPr>
                <w:b/>
                <w:bCs/>
                <w:color w:val="FFFFFF"/>
                <w:sz w:val="28"/>
                <w:szCs w:val="28"/>
              </w:rPr>
            </w:pPr>
          </w:p>
        </w:tc>
        <w:tc>
          <w:tcPr>
            <w:tcW w:w="5812" w:type="dxa"/>
            <w:gridSpan w:val="2"/>
            <w:shd w:val="clear" w:color="auto" w:fill="E2EFD9"/>
          </w:tcPr>
          <w:p w:rsidR="00E56E89" w:rsidRPr="00E56E89" w:rsidRDefault="00E56E89" w:rsidP="00A33520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E56E89">
              <w:rPr>
                <w:bCs/>
                <w:sz w:val="24"/>
                <w:szCs w:val="24"/>
              </w:rPr>
              <w:t>E’ in grado di leggere, comprendere e interpretare testi scritti in Lingua Latina, padroneggiando, anche nell’uso di mappe, schemi, produzioni multimediali, una varietà di strumenti espressivi ed argomentativi, indispensabili per gestire l’interazione comunicativa verbale in vari contesti.</w:t>
            </w:r>
          </w:p>
        </w:tc>
        <w:tc>
          <w:tcPr>
            <w:tcW w:w="760" w:type="dxa"/>
            <w:shd w:val="clear" w:color="auto" w:fill="E2EFD9"/>
          </w:tcPr>
          <w:p w:rsidR="00E56E89" w:rsidRPr="00335427" w:rsidRDefault="00E56E89" w:rsidP="00A33520">
            <w:pPr>
              <w:spacing w:after="0" w:line="240" w:lineRule="auto"/>
              <w:jc w:val="center"/>
              <w:rPr>
                <w:b/>
                <w:bCs/>
                <w:color w:val="FFFFFF"/>
                <w:sz w:val="28"/>
                <w:szCs w:val="28"/>
              </w:rPr>
            </w:pPr>
          </w:p>
        </w:tc>
        <w:tc>
          <w:tcPr>
            <w:tcW w:w="8276" w:type="dxa"/>
            <w:gridSpan w:val="2"/>
            <w:shd w:val="clear" w:color="auto" w:fill="E2EFD9"/>
          </w:tcPr>
          <w:p w:rsidR="00E56E89" w:rsidRPr="00E56E89" w:rsidRDefault="00E56E89" w:rsidP="00A33520">
            <w:pPr>
              <w:spacing w:after="0" w:line="240" w:lineRule="auto"/>
              <w:jc w:val="center"/>
              <w:rPr>
                <w:bCs/>
                <w:i/>
                <w:iCs/>
                <w:sz w:val="24"/>
                <w:szCs w:val="24"/>
              </w:rPr>
            </w:pPr>
            <w:r w:rsidRPr="00E56E89">
              <w:rPr>
                <w:bCs/>
                <w:i/>
                <w:iCs/>
                <w:sz w:val="24"/>
                <w:szCs w:val="24"/>
              </w:rPr>
              <w:t>Analizzare, tradurre, occasionalmente anche in modalità contrastiva, testi di difficoltà crescente.</w:t>
            </w:r>
          </w:p>
          <w:p w:rsidR="00E56E89" w:rsidRPr="00E56E89" w:rsidRDefault="00E56E89" w:rsidP="00A33520">
            <w:pPr>
              <w:spacing w:after="0" w:line="240" w:lineRule="auto"/>
              <w:jc w:val="center"/>
              <w:rPr>
                <w:bCs/>
                <w:i/>
                <w:iCs/>
                <w:sz w:val="24"/>
                <w:szCs w:val="24"/>
              </w:rPr>
            </w:pPr>
          </w:p>
          <w:p w:rsidR="00E56E89" w:rsidRPr="00E56E89" w:rsidRDefault="00E56E89" w:rsidP="00A33520">
            <w:pPr>
              <w:spacing w:after="0" w:line="240" w:lineRule="auto"/>
              <w:jc w:val="center"/>
              <w:rPr>
                <w:bCs/>
                <w:i/>
                <w:iCs/>
                <w:sz w:val="24"/>
                <w:szCs w:val="24"/>
              </w:rPr>
            </w:pPr>
            <w:r w:rsidRPr="00E56E89">
              <w:rPr>
                <w:bCs/>
                <w:i/>
                <w:iCs/>
                <w:sz w:val="24"/>
                <w:szCs w:val="24"/>
              </w:rPr>
              <w:t>Usare strategicamente il vocabolario, nella ricerca di un raffinato lessico specifico, redigendo un dettagliato resoconto delle evoluzioni lessicali rispetto all’Italiano.</w:t>
            </w:r>
          </w:p>
          <w:p w:rsidR="00E56E89" w:rsidRPr="00E56E89" w:rsidRDefault="00E56E89" w:rsidP="00A33520">
            <w:pPr>
              <w:spacing w:after="0" w:line="240" w:lineRule="auto"/>
              <w:jc w:val="center"/>
              <w:rPr>
                <w:bCs/>
                <w:i/>
                <w:iCs/>
                <w:sz w:val="24"/>
                <w:szCs w:val="24"/>
              </w:rPr>
            </w:pPr>
          </w:p>
          <w:p w:rsidR="00E56E89" w:rsidRPr="00E56E89" w:rsidRDefault="00E56E89" w:rsidP="00A33520">
            <w:pPr>
              <w:spacing w:after="0" w:line="240" w:lineRule="auto"/>
              <w:jc w:val="center"/>
              <w:rPr>
                <w:bCs/>
                <w:i/>
                <w:iCs/>
                <w:sz w:val="24"/>
                <w:szCs w:val="24"/>
              </w:rPr>
            </w:pPr>
            <w:r w:rsidRPr="00E56E89">
              <w:rPr>
                <w:bCs/>
                <w:i/>
                <w:iCs/>
                <w:sz w:val="24"/>
                <w:szCs w:val="24"/>
              </w:rPr>
              <w:t>Cogliere il significato particolare e  pregnante del testo, nella dimensione della sua universale attualità.</w:t>
            </w:r>
          </w:p>
          <w:p w:rsidR="00E56E89" w:rsidRDefault="00E56E89" w:rsidP="00A33520">
            <w:pPr>
              <w:spacing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  <w:p w:rsidR="00E56E89" w:rsidRPr="00335427" w:rsidRDefault="00E56E89" w:rsidP="00A33520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FFFFFF"/>
                <w:sz w:val="28"/>
                <w:szCs w:val="28"/>
              </w:rPr>
            </w:pPr>
          </w:p>
        </w:tc>
      </w:tr>
    </w:tbl>
    <w:p w:rsidR="00E56E89" w:rsidRPr="002817AA" w:rsidRDefault="00E56E89" w:rsidP="00E56E89"/>
    <w:p w:rsidR="00E56E89" w:rsidRDefault="00E56E89" w:rsidP="00E56E89"/>
    <w:p w:rsidR="00E56E89" w:rsidRDefault="00E56E89" w:rsidP="00E56E89"/>
    <w:p w:rsidR="00E56E89" w:rsidRDefault="00E56E89" w:rsidP="00E56E89"/>
    <w:p w:rsidR="00E56E89" w:rsidRDefault="00E56E89" w:rsidP="00E56E89"/>
    <w:p w:rsidR="00E56E89" w:rsidRPr="002817AA" w:rsidRDefault="00E56E89" w:rsidP="00E56E89"/>
    <w:p w:rsidR="00E56E89" w:rsidRPr="002817AA" w:rsidRDefault="00E56E89" w:rsidP="00E56E89"/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822"/>
        <w:gridCol w:w="2428"/>
        <w:gridCol w:w="183"/>
        <w:gridCol w:w="3032"/>
        <w:gridCol w:w="3148"/>
        <w:gridCol w:w="67"/>
        <w:gridCol w:w="3215"/>
      </w:tblGrid>
      <w:tr w:rsidR="00E56E89" w:rsidRPr="002817AA" w:rsidTr="00A33520">
        <w:tc>
          <w:tcPr>
            <w:tcW w:w="6433" w:type="dxa"/>
            <w:gridSpan w:val="3"/>
            <w:shd w:val="clear" w:color="auto" w:fill="E2EFD9"/>
          </w:tcPr>
          <w:p w:rsidR="00E56E89" w:rsidRPr="002817AA" w:rsidRDefault="00E56E89" w:rsidP="00A33520">
            <w:pPr>
              <w:spacing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2817AA">
              <w:rPr>
                <w:b/>
                <w:bCs/>
                <w:i/>
                <w:iCs/>
                <w:sz w:val="28"/>
                <w:szCs w:val="28"/>
              </w:rPr>
              <w:t>SEZIONE C: Livelli di padronanza delle Competenze</w:t>
            </w:r>
          </w:p>
        </w:tc>
        <w:tc>
          <w:tcPr>
            <w:tcW w:w="6180" w:type="dxa"/>
            <w:gridSpan w:val="2"/>
            <w:shd w:val="clear" w:color="auto" w:fill="E2EFD9"/>
          </w:tcPr>
          <w:p w:rsidR="00E56E89" w:rsidRPr="002817AA" w:rsidRDefault="00E56E89" w:rsidP="00A33520">
            <w:pPr>
              <w:spacing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2817AA">
              <w:rPr>
                <w:b/>
                <w:bCs/>
                <w:i/>
                <w:iCs/>
                <w:sz w:val="28"/>
                <w:szCs w:val="28"/>
              </w:rPr>
              <w:t>Scuola Sec. II grado</w:t>
            </w:r>
          </w:p>
        </w:tc>
        <w:tc>
          <w:tcPr>
            <w:tcW w:w="3282" w:type="dxa"/>
            <w:gridSpan w:val="2"/>
            <w:shd w:val="clear" w:color="auto" w:fill="92D050"/>
          </w:tcPr>
          <w:p w:rsidR="00E56E89" w:rsidRPr="002817AA" w:rsidRDefault="00545249" w:rsidP="00545249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II BIENNIO</w:t>
            </w:r>
          </w:p>
        </w:tc>
      </w:tr>
      <w:tr w:rsidR="00E56E89" w:rsidRPr="002817AA" w:rsidTr="00A33520">
        <w:tc>
          <w:tcPr>
            <w:tcW w:w="3822" w:type="dxa"/>
            <w:shd w:val="clear" w:color="auto" w:fill="E2EFD9"/>
          </w:tcPr>
          <w:p w:rsidR="00E56E89" w:rsidRPr="002817AA" w:rsidRDefault="00E56E89" w:rsidP="00A33520">
            <w:pPr>
              <w:spacing w:after="0" w:line="240" w:lineRule="auto"/>
              <w:rPr>
                <w:b/>
                <w:bCs/>
              </w:rPr>
            </w:pPr>
            <w:r w:rsidRPr="002817AA">
              <w:rPr>
                <w:b/>
                <w:bCs/>
                <w:sz w:val="28"/>
                <w:szCs w:val="28"/>
              </w:rPr>
              <w:t>Competenza chiave europea</w:t>
            </w:r>
          </w:p>
        </w:tc>
        <w:tc>
          <w:tcPr>
            <w:tcW w:w="12073" w:type="dxa"/>
            <w:gridSpan w:val="6"/>
          </w:tcPr>
          <w:p w:rsidR="00E56E89" w:rsidRPr="002817AA" w:rsidRDefault="00E56E89" w:rsidP="00A33520">
            <w:pPr>
              <w:spacing w:after="0" w:line="240" w:lineRule="auto"/>
              <w:rPr>
                <w:bCs/>
                <w:iCs/>
              </w:rPr>
            </w:pPr>
            <w:r w:rsidRPr="002817AA">
              <w:rPr>
                <w:bCs/>
                <w:iCs/>
              </w:rPr>
              <w:t>LINGUA LATINA</w:t>
            </w:r>
          </w:p>
        </w:tc>
      </w:tr>
      <w:tr w:rsidR="00E56E89" w:rsidRPr="002817AA" w:rsidTr="00A33520">
        <w:tc>
          <w:tcPr>
            <w:tcW w:w="3822" w:type="dxa"/>
            <w:shd w:val="clear" w:color="auto" w:fill="E2EFD9"/>
          </w:tcPr>
          <w:p w:rsidR="00E56E89" w:rsidRPr="002817AA" w:rsidRDefault="00E56E89" w:rsidP="00A33520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073" w:type="dxa"/>
            <w:gridSpan w:val="6"/>
            <w:shd w:val="clear" w:color="auto" w:fill="E2EFD9"/>
          </w:tcPr>
          <w:p w:rsidR="00E56E89" w:rsidRPr="002817AA" w:rsidRDefault="00E56E89" w:rsidP="00A33520">
            <w:pPr>
              <w:spacing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2817AA">
              <w:rPr>
                <w:b/>
                <w:bCs/>
                <w:i/>
                <w:iCs/>
                <w:sz w:val="28"/>
                <w:szCs w:val="28"/>
              </w:rPr>
              <w:t>Livelli di padronanza</w:t>
            </w:r>
          </w:p>
        </w:tc>
      </w:tr>
      <w:tr w:rsidR="00E56E89" w:rsidRPr="002817AA" w:rsidTr="00A33520">
        <w:tc>
          <w:tcPr>
            <w:tcW w:w="3822" w:type="dxa"/>
            <w:shd w:val="clear" w:color="auto" w:fill="E2EFD9"/>
          </w:tcPr>
          <w:p w:rsidR="00E56E89" w:rsidRPr="002817AA" w:rsidRDefault="00E56E89" w:rsidP="00A33520">
            <w:pPr>
              <w:spacing w:after="0" w:line="240" w:lineRule="auto"/>
              <w:rPr>
                <w:b/>
                <w:bCs/>
              </w:rPr>
            </w:pPr>
            <w:r w:rsidRPr="002817AA">
              <w:rPr>
                <w:b/>
                <w:bCs/>
                <w:sz w:val="28"/>
                <w:szCs w:val="28"/>
              </w:rPr>
              <w:t>Criterio</w:t>
            </w:r>
          </w:p>
        </w:tc>
        <w:tc>
          <w:tcPr>
            <w:tcW w:w="2428" w:type="dxa"/>
            <w:shd w:val="clear" w:color="auto" w:fill="E2EFD9"/>
          </w:tcPr>
          <w:p w:rsidR="00E56E89" w:rsidRPr="002817AA" w:rsidRDefault="00E56E89" w:rsidP="00A33520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2817AA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3215" w:type="dxa"/>
            <w:gridSpan w:val="2"/>
            <w:shd w:val="clear" w:color="auto" w:fill="E2EFD9"/>
          </w:tcPr>
          <w:p w:rsidR="00E56E89" w:rsidRPr="002817AA" w:rsidRDefault="00E56E89" w:rsidP="00A33520">
            <w:pPr>
              <w:spacing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2817AA">
              <w:rPr>
                <w:b/>
                <w:bCs/>
                <w:i/>
                <w:iCs/>
                <w:sz w:val="28"/>
                <w:szCs w:val="28"/>
              </w:rPr>
              <w:t>2</w:t>
            </w:r>
          </w:p>
        </w:tc>
        <w:tc>
          <w:tcPr>
            <w:tcW w:w="3215" w:type="dxa"/>
            <w:gridSpan w:val="2"/>
            <w:shd w:val="clear" w:color="auto" w:fill="E2EFD9"/>
          </w:tcPr>
          <w:p w:rsidR="00E56E89" w:rsidRPr="002817AA" w:rsidRDefault="00E56E89" w:rsidP="00A33520">
            <w:pPr>
              <w:spacing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2817AA">
              <w:rPr>
                <w:b/>
                <w:bCs/>
                <w:i/>
                <w:iCs/>
                <w:sz w:val="28"/>
                <w:szCs w:val="28"/>
              </w:rPr>
              <w:t>3</w:t>
            </w:r>
          </w:p>
        </w:tc>
        <w:tc>
          <w:tcPr>
            <w:tcW w:w="3215" w:type="dxa"/>
            <w:shd w:val="clear" w:color="auto" w:fill="E2EFD9"/>
          </w:tcPr>
          <w:p w:rsidR="00E56E89" w:rsidRPr="002817AA" w:rsidRDefault="00E56E89" w:rsidP="00A33520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2817AA">
              <w:rPr>
                <w:b/>
                <w:bCs/>
                <w:sz w:val="28"/>
                <w:szCs w:val="28"/>
              </w:rPr>
              <w:t>4</w:t>
            </w:r>
          </w:p>
        </w:tc>
      </w:tr>
      <w:tr w:rsidR="00E56E89" w:rsidRPr="002817AA" w:rsidTr="00A33520">
        <w:tc>
          <w:tcPr>
            <w:tcW w:w="3822" w:type="dxa"/>
          </w:tcPr>
          <w:p w:rsidR="00E56E89" w:rsidRPr="002817AA" w:rsidRDefault="00E56E89" w:rsidP="00A33520">
            <w:pPr>
              <w:spacing w:after="0" w:line="240" w:lineRule="auto"/>
            </w:pPr>
          </w:p>
          <w:p w:rsidR="00E56E89" w:rsidRPr="002817AA" w:rsidRDefault="00E56E89" w:rsidP="00A33520">
            <w:pPr>
              <w:spacing w:after="0" w:line="240" w:lineRule="auto"/>
            </w:pPr>
          </w:p>
          <w:p w:rsidR="00E56E89" w:rsidRPr="002817AA" w:rsidRDefault="00E56E89" w:rsidP="00A33520">
            <w:pPr>
              <w:spacing w:after="0" w:line="240" w:lineRule="auto"/>
            </w:pPr>
            <w:r w:rsidRPr="002817AA">
              <w:t>Comprensione</w:t>
            </w:r>
          </w:p>
          <w:p w:rsidR="00E56E89" w:rsidRPr="002817AA" w:rsidRDefault="00E56E89" w:rsidP="00A33520">
            <w:pPr>
              <w:spacing w:after="0" w:line="240" w:lineRule="auto"/>
            </w:pPr>
          </w:p>
          <w:p w:rsidR="00E56E89" w:rsidRPr="002817AA" w:rsidRDefault="00E56E89" w:rsidP="00A33520">
            <w:pPr>
              <w:spacing w:after="0" w:line="240" w:lineRule="auto"/>
            </w:pPr>
          </w:p>
        </w:tc>
        <w:tc>
          <w:tcPr>
            <w:tcW w:w="2428" w:type="dxa"/>
          </w:tcPr>
          <w:p w:rsidR="00E56E89" w:rsidRPr="002817AA" w:rsidRDefault="00E56E89" w:rsidP="00A33520">
            <w:pPr>
              <w:autoSpaceDE w:val="0"/>
              <w:autoSpaceDN w:val="0"/>
              <w:adjustRightInd w:val="0"/>
              <w:spacing w:after="0" w:line="240" w:lineRule="auto"/>
              <w:rPr>
                <w:rFonts w:cs="ArialMT"/>
                <w:lang w:eastAsia="it-IT"/>
              </w:rPr>
            </w:pPr>
            <w:r w:rsidRPr="002817AA">
              <w:rPr>
                <w:rFonts w:cs="ArialMT"/>
                <w:lang w:eastAsia="it-IT"/>
              </w:rPr>
              <w:t>Sotto la guida diretta e continua del docente,</w:t>
            </w:r>
          </w:p>
          <w:p w:rsidR="00E56E89" w:rsidRPr="002817AA" w:rsidRDefault="00E56E89" w:rsidP="00A33520">
            <w:pPr>
              <w:autoSpaceDE w:val="0"/>
              <w:autoSpaceDN w:val="0"/>
              <w:adjustRightInd w:val="0"/>
              <w:spacing w:after="0" w:line="240" w:lineRule="auto"/>
              <w:rPr>
                <w:rFonts w:cs="ArialMT"/>
                <w:lang w:eastAsia="it-IT"/>
              </w:rPr>
            </w:pPr>
            <w:r w:rsidRPr="002817AA">
              <w:rPr>
                <w:rFonts w:cs="ArialMT"/>
                <w:lang w:eastAsia="it-IT"/>
              </w:rPr>
              <w:t>applica,</w:t>
            </w:r>
          </w:p>
          <w:p w:rsidR="00E56E89" w:rsidRPr="002817AA" w:rsidRDefault="00E56E89" w:rsidP="00A33520">
            <w:pPr>
              <w:autoSpaceDE w:val="0"/>
              <w:autoSpaceDN w:val="0"/>
              <w:adjustRightInd w:val="0"/>
              <w:spacing w:after="0" w:line="240" w:lineRule="auto"/>
              <w:rPr>
                <w:rFonts w:cs="ArialMT"/>
                <w:lang w:eastAsia="it-IT"/>
              </w:rPr>
            </w:pPr>
            <w:r w:rsidRPr="002817AA">
              <w:rPr>
                <w:rFonts w:cs="ArialMT"/>
                <w:lang w:eastAsia="it-IT"/>
              </w:rPr>
              <w:t>al materiale strutturato, semplici</w:t>
            </w:r>
          </w:p>
          <w:p w:rsidR="00E56E89" w:rsidRPr="002817AA" w:rsidRDefault="00E56E89" w:rsidP="00A33520">
            <w:pPr>
              <w:spacing w:after="0" w:line="240" w:lineRule="auto"/>
            </w:pPr>
            <w:r w:rsidRPr="002817AA">
              <w:rPr>
                <w:rFonts w:cs="ArialMT"/>
                <w:lang w:eastAsia="it-IT"/>
              </w:rPr>
              <w:t>tecniche di comprensione e memorizzazione;</w:t>
            </w:r>
          </w:p>
          <w:p w:rsidR="00E56E89" w:rsidRPr="002817AA" w:rsidRDefault="00E56E89" w:rsidP="00A33520">
            <w:pPr>
              <w:spacing w:after="0" w:line="240" w:lineRule="auto"/>
            </w:pPr>
          </w:p>
          <w:p w:rsidR="00E56E89" w:rsidRPr="002817AA" w:rsidRDefault="00E56E89" w:rsidP="00A33520">
            <w:pPr>
              <w:spacing w:after="0" w:line="240" w:lineRule="auto"/>
            </w:pPr>
            <w:r w:rsidRPr="002817AA">
              <w:t>coglie il senso generale di un brano, riconoscendone le principali strutture linguistiche;</w:t>
            </w:r>
          </w:p>
          <w:p w:rsidR="00E56E89" w:rsidRPr="002817AA" w:rsidRDefault="00E56E89" w:rsidP="00A33520">
            <w:pPr>
              <w:spacing w:after="0" w:line="240" w:lineRule="auto"/>
            </w:pPr>
          </w:p>
          <w:p w:rsidR="00E56E89" w:rsidRPr="002817AA" w:rsidRDefault="00E56E89" w:rsidP="00A33520">
            <w:pPr>
              <w:spacing w:after="0" w:line="240" w:lineRule="auto"/>
            </w:pPr>
            <w:r w:rsidRPr="002817AA">
              <w:t>coglie il senso generale di un brano, riconoscendone gli ambiti semantici e rispondendo a domande sul lessico in modo essenziale.</w:t>
            </w:r>
          </w:p>
          <w:p w:rsidR="00E56E89" w:rsidRPr="002817AA" w:rsidRDefault="00E56E89" w:rsidP="00A33520">
            <w:pPr>
              <w:spacing w:after="0" w:line="240" w:lineRule="auto"/>
              <w:rPr>
                <w:color w:val="FF0000"/>
              </w:rPr>
            </w:pPr>
          </w:p>
        </w:tc>
        <w:tc>
          <w:tcPr>
            <w:tcW w:w="3215" w:type="dxa"/>
            <w:gridSpan w:val="2"/>
          </w:tcPr>
          <w:p w:rsidR="00E56E89" w:rsidRPr="002817AA" w:rsidRDefault="00E56E89" w:rsidP="00A33520">
            <w:pPr>
              <w:autoSpaceDE w:val="0"/>
              <w:autoSpaceDN w:val="0"/>
              <w:adjustRightInd w:val="0"/>
              <w:spacing w:after="0" w:line="240" w:lineRule="auto"/>
              <w:rPr>
                <w:rFonts w:cs="ArialMT"/>
                <w:lang w:eastAsia="it-IT"/>
              </w:rPr>
            </w:pPr>
            <w:r w:rsidRPr="002817AA">
              <w:rPr>
                <w:rFonts w:cs="ArialMT"/>
                <w:lang w:eastAsia="it-IT"/>
              </w:rPr>
              <w:t>In modo quasi sempre autonomo, pianifica le fasi dell’apprendimento, ricercando</w:t>
            </w:r>
          </w:p>
          <w:p w:rsidR="00E56E89" w:rsidRPr="002817AA" w:rsidRDefault="00E56E89" w:rsidP="00A33520">
            <w:pPr>
              <w:autoSpaceDE w:val="0"/>
              <w:autoSpaceDN w:val="0"/>
              <w:adjustRightInd w:val="0"/>
              <w:spacing w:after="0" w:line="240" w:lineRule="auto"/>
              <w:rPr>
                <w:rFonts w:cs="ArialMT"/>
                <w:lang w:eastAsia="it-IT"/>
              </w:rPr>
            </w:pPr>
            <w:r w:rsidRPr="002817AA">
              <w:rPr>
                <w:rFonts w:cs="ArialMT"/>
                <w:lang w:eastAsia="it-IT"/>
              </w:rPr>
              <w:t>e scegliendo i materiali più adatti per approfondire un oggetto di studio indicatogli dal docente;</w:t>
            </w:r>
          </w:p>
          <w:p w:rsidR="00E56E89" w:rsidRPr="002817AA" w:rsidRDefault="00E56E89" w:rsidP="00A33520"/>
          <w:p w:rsidR="00E56E89" w:rsidRPr="002817AA" w:rsidRDefault="00E56E89" w:rsidP="00A33520">
            <w:r w:rsidRPr="002817AA">
              <w:t>coglie il senso generale di un brano, riconoscendone gli ambiti semantici e rispondendo a domande sul lessico, in modo completo;</w:t>
            </w:r>
          </w:p>
          <w:p w:rsidR="00E56E89" w:rsidRPr="002817AA" w:rsidRDefault="00E56E89" w:rsidP="00A33520">
            <w:pPr>
              <w:autoSpaceDE w:val="0"/>
              <w:autoSpaceDN w:val="0"/>
              <w:adjustRightInd w:val="0"/>
              <w:spacing w:after="0" w:line="240" w:lineRule="auto"/>
              <w:rPr>
                <w:rFonts w:cs="ArialMT"/>
                <w:lang w:eastAsia="it-IT"/>
              </w:rPr>
            </w:pPr>
            <w:r w:rsidRPr="002817AA">
              <w:rPr>
                <w:rFonts w:cs="ArialMT"/>
                <w:lang w:eastAsia="it-IT"/>
              </w:rPr>
              <w:t>individua e illustra gli apporti delle diverse discipline allo sviluppo del tema e utilizza</w:t>
            </w:r>
          </w:p>
          <w:p w:rsidR="00E56E89" w:rsidRPr="002817AA" w:rsidRDefault="00E56E89" w:rsidP="00A33520">
            <w:pPr>
              <w:autoSpaceDE w:val="0"/>
              <w:autoSpaceDN w:val="0"/>
              <w:adjustRightInd w:val="0"/>
            </w:pPr>
            <w:r w:rsidRPr="002817AA">
              <w:rPr>
                <w:rFonts w:cs="ArialMT"/>
                <w:lang w:eastAsia="it-IT"/>
              </w:rPr>
              <w:t>le tecniche e le procedure più congeniali.</w:t>
            </w:r>
          </w:p>
          <w:p w:rsidR="00E56E89" w:rsidRPr="002817AA" w:rsidRDefault="00E56E89" w:rsidP="00A33520"/>
        </w:tc>
        <w:tc>
          <w:tcPr>
            <w:tcW w:w="3215" w:type="dxa"/>
            <w:gridSpan w:val="2"/>
          </w:tcPr>
          <w:p w:rsidR="00E56E89" w:rsidRPr="002817AA" w:rsidRDefault="00E56E89" w:rsidP="00A33520">
            <w:pPr>
              <w:autoSpaceDE w:val="0"/>
              <w:autoSpaceDN w:val="0"/>
              <w:adjustRightInd w:val="0"/>
              <w:spacing w:after="0" w:line="240" w:lineRule="auto"/>
              <w:rPr>
                <w:rFonts w:cs="ArialMT"/>
                <w:lang w:eastAsia="it-IT"/>
              </w:rPr>
            </w:pPr>
          </w:p>
          <w:p w:rsidR="00E56E89" w:rsidRPr="002817AA" w:rsidRDefault="00E56E89" w:rsidP="00A33520">
            <w:pPr>
              <w:autoSpaceDE w:val="0"/>
              <w:autoSpaceDN w:val="0"/>
              <w:adjustRightInd w:val="0"/>
              <w:spacing w:after="0" w:line="240" w:lineRule="auto"/>
              <w:rPr>
                <w:rFonts w:cs="ArialMT"/>
                <w:lang w:eastAsia="it-IT"/>
              </w:rPr>
            </w:pPr>
            <w:r w:rsidRPr="002817AA">
              <w:rPr>
                <w:rFonts w:cs="ArialMT"/>
                <w:lang w:eastAsia="it-IT"/>
              </w:rPr>
              <w:t>In piena autonomia pianifica le fasi dell’apprendimento;</w:t>
            </w:r>
          </w:p>
          <w:p w:rsidR="00E56E89" w:rsidRPr="002817AA" w:rsidRDefault="00E56E89" w:rsidP="00A33520">
            <w:pPr>
              <w:autoSpaceDE w:val="0"/>
              <w:autoSpaceDN w:val="0"/>
              <w:adjustRightInd w:val="0"/>
              <w:spacing w:after="0" w:line="240" w:lineRule="auto"/>
              <w:rPr>
                <w:rFonts w:cs="ArialMT"/>
                <w:lang w:eastAsia="it-IT"/>
              </w:rPr>
            </w:pPr>
            <w:r w:rsidRPr="002817AA">
              <w:rPr>
                <w:rFonts w:cs="ArialMT"/>
                <w:lang w:eastAsia="it-IT"/>
              </w:rPr>
              <w:t>ricerca i materiali più adatti per approfondire un oggetto di studio, anche sulla base di interesse personale e del bisogno di arricchire le proprie competenze e conoscenze;</w:t>
            </w:r>
          </w:p>
          <w:p w:rsidR="00E56E89" w:rsidRPr="002817AA" w:rsidRDefault="00E56E89" w:rsidP="00A33520">
            <w:pPr>
              <w:autoSpaceDE w:val="0"/>
              <w:autoSpaceDN w:val="0"/>
              <w:adjustRightInd w:val="0"/>
              <w:spacing w:after="0" w:line="240" w:lineRule="auto"/>
              <w:rPr>
                <w:rFonts w:cs="ArialMT"/>
                <w:lang w:eastAsia="it-IT"/>
              </w:rPr>
            </w:pPr>
          </w:p>
          <w:p w:rsidR="00E56E89" w:rsidRPr="002817AA" w:rsidRDefault="00E56E89" w:rsidP="00A33520">
            <w:pPr>
              <w:autoSpaceDE w:val="0"/>
              <w:autoSpaceDN w:val="0"/>
              <w:adjustRightInd w:val="0"/>
              <w:rPr>
                <w:rFonts w:cs="Arial"/>
                <w:color w:val="FF0000"/>
              </w:rPr>
            </w:pPr>
            <w:r w:rsidRPr="002817AA">
              <w:rPr>
                <w:rFonts w:cs="Arial"/>
                <w:sz w:val="24"/>
                <w:szCs w:val="24"/>
                <w:lang w:eastAsia="it-IT"/>
              </w:rPr>
              <w:t xml:space="preserve">coglie il senso generale di un brano; ne riconosce in modo completo le strutture linguistiche; </w:t>
            </w:r>
            <w:r w:rsidRPr="002817AA">
              <w:rPr>
                <w:bCs/>
                <w:sz w:val="24"/>
                <w:szCs w:val="24"/>
                <w:lang w:eastAsia="it-IT"/>
              </w:rPr>
              <w:t>risponde ad eventuali domande in modo particolarmente approfondito e dettagliato</w:t>
            </w:r>
            <w:r w:rsidRPr="002817AA">
              <w:rPr>
                <w:bCs/>
                <w:color w:val="FF0000"/>
                <w:sz w:val="24"/>
                <w:szCs w:val="24"/>
                <w:lang w:eastAsia="it-IT"/>
              </w:rPr>
              <w:t>.</w:t>
            </w:r>
          </w:p>
        </w:tc>
        <w:tc>
          <w:tcPr>
            <w:tcW w:w="3215" w:type="dxa"/>
          </w:tcPr>
          <w:p w:rsidR="00E56E89" w:rsidRPr="002817AA" w:rsidRDefault="00E56E89" w:rsidP="00A33520">
            <w:pPr>
              <w:rPr>
                <w:sz w:val="24"/>
                <w:szCs w:val="24"/>
              </w:rPr>
            </w:pPr>
          </w:p>
        </w:tc>
      </w:tr>
      <w:tr w:rsidR="00E56E89" w:rsidRPr="002817AA" w:rsidTr="00A33520">
        <w:tc>
          <w:tcPr>
            <w:tcW w:w="3822" w:type="dxa"/>
          </w:tcPr>
          <w:p w:rsidR="00E56E89" w:rsidRPr="002817AA" w:rsidRDefault="00E56E89" w:rsidP="00A33520">
            <w:pPr>
              <w:spacing w:after="0" w:line="240" w:lineRule="auto"/>
            </w:pPr>
          </w:p>
          <w:p w:rsidR="00E56E89" w:rsidRPr="002817AA" w:rsidRDefault="00E56E89" w:rsidP="00A33520">
            <w:pPr>
              <w:spacing w:after="0" w:line="240" w:lineRule="auto"/>
            </w:pPr>
            <w:r w:rsidRPr="002817AA">
              <w:t>Produzione scritto/orale</w:t>
            </w:r>
          </w:p>
          <w:p w:rsidR="00E56E89" w:rsidRPr="002817AA" w:rsidRDefault="00E56E89" w:rsidP="00A33520">
            <w:pPr>
              <w:spacing w:after="0" w:line="240" w:lineRule="auto"/>
            </w:pPr>
          </w:p>
          <w:p w:rsidR="00E56E89" w:rsidRPr="002817AA" w:rsidRDefault="00E56E89" w:rsidP="00A33520">
            <w:pPr>
              <w:spacing w:after="0" w:line="240" w:lineRule="auto"/>
            </w:pPr>
          </w:p>
          <w:p w:rsidR="00E56E89" w:rsidRPr="002817AA" w:rsidRDefault="00E56E89" w:rsidP="00A33520">
            <w:pPr>
              <w:spacing w:after="0" w:line="240" w:lineRule="auto"/>
            </w:pPr>
          </w:p>
          <w:p w:rsidR="00E56E89" w:rsidRPr="002817AA" w:rsidRDefault="00E56E89" w:rsidP="00A33520">
            <w:pPr>
              <w:spacing w:after="0" w:line="240" w:lineRule="auto"/>
            </w:pPr>
          </w:p>
          <w:p w:rsidR="00E56E89" w:rsidRPr="002817AA" w:rsidRDefault="00E56E89" w:rsidP="00A33520">
            <w:pPr>
              <w:spacing w:after="0" w:line="240" w:lineRule="auto"/>
            </w:pPr>
          </w:p>
        </w:tc>
        <w:tc>
          <w:tcPr>
            <w:tcW w:w="2428" w:type="dxa"/>
          </w:tcPr>
          <w:p w:rsidR="00E56E89" w:rsidRPr="002817AA" w:rsidRDefault="00E56E89" w:rsidP="00A33520">
            <w:pPr>
              <w:autoSpaceDE w:val="0"/>
              <w:autoSpaceDN w:val="0"/>
              <w:adjustRightInd w:val="0"/>
              <w:rPr>
                <w:rFonts w:cs="Verdana"/>
              </w:rPr>
            </w:pPr>
            <w:r w:rsidRPr="002817AA">
              <w:t xml:space="preserve">Sa tradurre senza commettere errori gravi, un brano nuovo, la cui lingua presenti le strutture sintattiche progressivamente studiate; coglie il </w:t>
            </w:r>
            <w:r w:rsidRPr="002817AA">
              <w:lastRenderedPageBreak/>
              <w:t xml:space="preserve">significato globale del brano; risponde a quesiti che verifichino tale comprensione.  </w:t>
            </w:r>
          </w:p>
        </w:tc>
        <w:tc>
          <w:tcPr>
            <w:tcW w:w="3215" w:type="dxa"/>
            <w:gridSpan w:val="2"/>
          </w:tcPr>
          <w:p w:rsidR="00E56E89" w:rsidRPr="002817AA" w:rsidRDefault="00E56E89" w:rsidP="00A33520">
            <w:pPr>
              <w:autoSpaceDE w:val="0"/>
              <w:autoSpaceDN w:val="0"/>
              <w:adjustRightInd w:val="0"/>
              <w:rPr>
                <w:rFonts w:cs="ArialMT"/>
                <w:lang w:eastAsia="it-IT"/>
              </w:rPr>
            </w:pPr>
            <w:r w:rsidRPr="002817AA">
              <w:rPr>
                <w:rFonts w:cs="ArialMT"/>
                <w:lang w:eastAsia="it-IT"/>
              </w:rPr>
              <w:lastRenderedPageBreak/>
              <w:t>In modo quasi sempre autonomo, pianifica le fasi della traduzione di un testo, la cui lingua presenti strutture sintattiche sempre più complesse e articolate.</w:t>
            </w:r>
          </w:p>
          <w:p w:rsidR="00E56E89" w:rsidRPr="002817AA" w:rsidRDefault="00E56E89" w:rsidP="00A33520">
            <w:pPr>
              <w:autoSpaceDE w:val="0"/>
              <w:autoSpaceDN w:val="0"/>
              <w:adjustRightInd w:val="0"/>
              <w:spacing w:after="0" w:line="240" w:lineRule="auto"/>
              <w:rPr>
                <w:rFonts w:cs="ArialMT"/>
                <w:lang w:eastAsia="it-IT"/>
              </w:rPr>
            </w:pPr>
            <w:r w:rsidRPr="002817AA">
              <w:rPr>
                <w:rFonts w:cs="ArialMT"/>
                <w:lang w:eastAsia="it-IT"/>
              </w:rPr>
              <w:t xml:space="preserve">Riconosce gli errori compiuti e li </w:t>
            </w:r>
            <w:r w:rsidRPr="002817AA">
              <w:rPr>
                <w:rFonts w:cs="ArialMT"/>
                <w:lang w:eastAsia="it-IT"/>
              </w:rPr>
              <w:lastRenderedPageBreak/>
              <w:t>riconduce alla tipologia specifica. Guidato dal docente, ricostruisce il percorso che ha indotto all’errore ed elabora una ipotesi</w:t>
            </w:r>
          </w:p>
          <w:p w:rsidR="00E56E89" w:rsidRPr="002817AA" w:rsidRDefault="00E56E89" w:rsidP="00A33520">
            <w:pPr>
              <w:autoSpaceDE w:val="0"/>
              <w:autoSpaceDN w:val="0"/>
              <w:adjustRightInd w:val="0"/>
              <w:rPr>
                <w:rFonts w:cs="Verdana"/>
              </w:rPr>
            </w:pPr>
            <w:r w:rsidRPr="002817AA">
              <w:rPr>
                <w:rFonts w:cs="ArialMT"/>
                <w:lang w:eastAsia="it-IT"/>
              </w:rPr>
              <w:t>di correzione.</w:t>
            </w:r>
          </w:p>
        </w:tc>
        <w:tc>
          <w:tcPr>
            <w:tcW w:w="3215" w:type="dxa"/>
            <w:gridSpan w:val="2"/>
          </w:tcPr>
          <w:p w:rsidR="00E56E89" w:rsidRPr="002817AA" w:rsidRDefault="00E56E89" w:rsidP="00A33520">
            <w:pPr>
              <w:autoSpaceDE w:val="0"/>
              <w:autoSpaceDN w:val="0"/>
              <w:adjustRightInd w:val="0"/>
            </w:pPr>
            <w:r w:rsidRPr="002817AA">
              <w:lastRenderedPageBreak/>
              <w:t xml:space="preserve">Traduce autonomamente, in modo corretto e pertinente, un brano nuovo, la cui lingua presenti le strutture complesse; </w:t>
            </w:r>
          </w:p>
          <w:p w:rsidR="00E56E89" w:rsidRPr="002817AA" w:rsidRDefault="00E56E89" w:rsidP="00A33520">
            <w:pPr>
              <w:autoSpaceDE w:val="0"/>
              <w:autoSpaceDN w:val="0"/>
              <w:adjustRightInd w:val="0"/>
            </w:pPr>
            <w:r w:rsidRPr="002817AA">
              <w:t xml:space="preserve">coglie il significato globale del brano, rispondendo in modo approfondito a domande che </w:t>
            </w:r>
            <w:r w:rsidRPr="002817AA">
              <w:lastRenderedPageBreak/>
              <w:t>verifichino tale comprensione;</w:t>
            </w:r>
          </w:p>
          <w:p w:rsidR="00E56E89" w:rsidRPr="002817AA" w:rsidRDefault="00E56E89" w:rsidP="00A33520">
            <w:pPr>
              <w:autoSpaceDE w:val="0"/>
              <w:autoSpaceDN w:val="0"/>
              <w:adjustRightInd w:val="0"/>
              <w:rPr>
                <w:rFonts w:cs="Arial"/>
                <w:color w:val="FF0000"/>
              </w:rPr>
            </w:pPr>
            <w:r w:rsidRPr="002817AA">
              <w:t>riproduce un testo latino in lingua italiana corretta, scorrevole e con lessico appropriato.</w:t>
            </w:r>
          </w:p>
        </w:tc>
        <w:tc>
          <w:tcPr>
            <w:tcW w:w="3215" w:type="dxa"/>
          </w:tcPr>
          <w:p w:rsidR="00E56E89" w:rsidRPr="002817AA" w:rsidRDefault="00E56E89" w:rsidP="00A33520">
            <w:pPr>
              <w:autoSpaceDE w:val="0"/>
              <w:autoSpaceDN w:val="0"/>
              <w:adjustRightInd w:val="0"/>
              <w:rPr>
                <w:rFonts w:cs="Verdana"/>
              </w:rPr>
            </w:pPr>
            <w:r w:rsidRPr="002817AA">
              <w:lastRenderedPageBreak/>
              <w:t xml:space="preserve">.  </w:t>
            </w:r>
          </w:p>
        </w:tc>
      </w:tr>
      <w:tr w:rsidR="00E56E89" w:rsidRPr="002817AA" w:rsidTr="00A33520">
        <w:tc>
          <w:tcPr>
            <w:tcW w:w="3822" w:type="dxa"/>
          </w:tcPr>
          <w:p w:rsidR="00E56E89" w:rsidRPr="002817AA" w:rsidRDefault="00E56E89" w:rsidP="00A33520">
            <w:pPr>
              <w:spacing w:after="0" w:line="240" w:lineRule="auto"/>
            </w:pPr>
          </w:p>
          <w:p w:rsidR="00E56E89" w:rsidRPr="002817AA" w:rsidRDefault="00E56E89" w:rsidP="00A33520">
            <w:pPr>
              <w:spacing w:after="0" w:line="240" w:lineRule="auto"/>
            </w:pPr>
          </w:p>
          <w:p w:rsidR="00E56E89" w:rsidRPr="002817AA" w:rsidRDefault="00E56E89" w:rsidP="00A33520">
            <w:pPr>
              <w:spacing w:after="0" w:line="240" w:lineRule="auto"/>
            </w:pPr>
            <w:r w:rsidRPr="002817AA">
              <w:t>Competenza letteraria</w:t>
            </w:r>
          </w:p>
          <w:p w:rsidR="00E56E89" w:rsidRPr="002817AA" w:rsidRDefault="00E56E89" w:rsidP="00A33520">
            <w:pPr>
              <w:spacing w:after="0" w:line="240" w:lineRule="auto"/>
            </w:pPr>
          </w:p>
          <w:p w:rsidR="00E56E89" w:rsidRPr="002817AA" w:rsidRDefault="00E56E89" w:rsidP="00A33520">
            <w:pPr>
              <w:spacing w:after="0" w:line="240" w:lineRule="auto"/>
            </w:pPr>
          </w:p>
          <w:p w:rsidR="00E56E89" w:rsidRPr="002817AA" w:rsidRDefault="00E56E89" w:rsidP="00A33520">
            <w:pPr>
              <w:spacing w:after="0" w:line="240" w:lineRule="auto"/>
            </w:pPr>
          </w:p>
          <w:p w:rsidR="00E56E89" w:rsidRPr="002817AA" w:rsidRDefault="00E56E89" w:rsidP="00A33520">
            <w:pPr>
              <w:spacing w:after="0" w:line="240" w:lineRule="auto"/>
            </w:pPr>
          </w:p>
        </w:tc>
        <w:tc>
          <w:tcPr>
            <w:tcW w:w="2428" w:type="dxa"/>
          </w:tcPr>
          <w:p w:rsidR="00E56E89" w:rsidRPr="002817AA" w:rsidRDefault="00E56E89" w:rsidP="00A33520">
            <w:r w:rsidRPr="002817AA">
              <w:t>Guidato, colloca i testi nella storia letteraria relativamente agli autori e ai generi affrontati, di cui conosce almeno le linee essenziali, oggetto delle spiegazioni e dello studio;</w:t>
            </w:r>
          </w:p>
          <w:p w:rsidR="00E56E89" w:rsidRPr="002817AA" w:rsidRDefault="00E56E89" w:rsidP="00A33520">
            <w:r w:rsidRPr="002817AA">
              <w:t>guidato, si orienta sulle caratteristiche di base stilistiche e lessicali di un brano letterario.</w:t>
            </w:r>
          </w:p>
          <w:p w:rsidR="00E56E89" w:rsidRPr="002817AA" w:rsidRDefault="00E56E89" w:rsidP="00A33520"/>
        </w:tc>
        <w:tc>
          <w:tcPr>
            <w:tcW w:w="3215" w:type="dxa"/>
            <w:gridSpan w:val="2"/>
          </w:tcPr>
          <w:p w:rsidR="00E56E89" w:rsidRPr="002817AA" w:rsidRDefault="00E56E89" w:rsidP="00A33520">
            <w:r w:rsidRPr="002817AA">
              <w:t>In modo autonomo colloca i testi nella storia letteraria relativamente agli autori e ai generi letterari, di cui conosce con discreto approfondimento le linee di svolgimento;</w:t>
            </w:r>
          </w:p>
          <w:p w:rsidR="00E56E89" w:rsidRPr="002817AA" w:rsidRDefault="00E56E89" w:rsidP="00A33520">
            <w:r w:rsidRPr="002817AA">
              <w:t>sa riconoscere gli elementi stilistici e lessicali di un testo letterario.</w:t>
            </w:r>
          </w:p>
        </w:tc>
        <w:tc>
          <w:tcPr>
            <w:tcW w:w="3215" w:type="dxa"/>
            <w:gridSpan w:val="2"/>
          </w:tcPr>
          <w:p w:rsidR="00E56E89" w:rsidRPr="002817AA" w:rsidRDefault="00E56E89" w:rsidP="00A33520">
            <w:r w:rsidRPr="002817AA">
              <w:t>Con proprietà colloca i testi nella storia letteraria relativamente agli autori e ai generi letterari, di cui conosce in modo particolarmente approfondito e completo le linee di svolgimento, le caratteristiche stilistiche e lessicali;</w:t>
            </w:r>
          </w:p>
          <w:p w:rsidR="00E56E89" w:rsidRPr="002817AA" w:rsidRDefault="00E56E89" w:rsidP="00A33520">
            <w:r w:rsidRPr="002817AA">
              <w:t>in piena autonomia e con proprietà riconosce e realizza legami con le altre discipline</w:t>
            </w:r>
            <w:r>
              <w:t>.</w:t>
            </w:r>
          </w:p>
        </w:tc>
        <w:tc>
          <w:tcPr>
            <w:tcW w:w="3215" w:type="dxa"/>
          </w:tcPr>
          <w:p w:rsidR="00E56E89" w:rsidRPr="002817AA" w:rsidRDefault="00E56E89" w:rsidP="00A33520"/>
        </w:tc>
      </w:tr>
      <w:tr w:rsidR="00E56E89" w:rsidRPr="002817AA" w:rsidTr="00A33520">
        <w:tc>
          <w:tcPr>
            <w:tcW w:w="3822" w:type="dxa"/>
          </w:tcPr>
          <w:p w:rsidR="00E56E89" w:rsidRPr="002817AA" w:rsidRDefault="00E56E89" w:rsidP="00A33520">
            <w:pPr>
              <w:spacing w:after="0" w:line="240" w:lineRule="auto"/>
            </w:pPr>
          </w:p>
          <w:p w:rsidR="00E56E89" w:rsidRPr="002817AA" w:rsidRDefault="00E56E89" w:rsidP="00A33520">
            <w:pPr>
              <w:spacing w:after="0" w:line="240" w:lineRule="auto"/>
            </w:pPr>
          </w:p>
          <w:p w:rsidR="00E56E89" w:rsidRPr="002817AA" w:rsidRDefault="00E56E89" w:rsidP="00A33520">
            <w:pPr>
              <w:spacing w:after="0" w:line="240" w:lineRule="auto"/>
            </w:pPr>
            <w:r>
              <w:t>Utilizzo media</w:t>
            </w:r>
          </w:p>
          <w:p w:rsidR="00E56E89" w:rsidRPr="002817AA" w:rsidRDefault="00E56E89" w:rsidP="00A33520">
            <w:pPr>
              <w:spacing w:after="0" w:line="240" w:lineRule="auto"/>
            </w:pPr>
          </w:p>
        </w:tc>
        <w:tc>
          <w:tcPr>
            <w:tcW w:w="2428" w:type="dxa"/>
          </w:tcPr>
          <w:p w:rsidR="00E56E89" w:rsidRPr="002817AA" w:rsidRDefault="00E56E89" w:rsidP="00A33520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2817AA">
              <w:rPr>
                <w:rFonts w:cs="Arial"/>
              </w:rPr>
              <w:t>Utilizza i mezzi multimediali nelle funzioni base;</w:t>
            </w:r>
          </w:p>
          <w:p w:rsidR="00E56E89" w:rsidRPr="002817AA" w:rsidRDefault="00E56E89" w:rsidP="00A33520">
            <w:pPr>
              <w:spacing w:after="0" w:line="240" w:lineRule="auto"/>
            </w:pPr>
            <w:r w:rsidRPr="002817AA">
              <w:rPr>
                <w:rFonts w:cs="Arial"/>
              </w:rPr>
              <w:t>riordina le informazioni multimediali in modo essenziale</w:t>
            </w:r>
            <w:r>
              <w:rPr>
                <w:rFonts w:cs="Arial"/>
              </w:rPr>
              <w:t>.</w:t>
            </w:r>
            <w:r w:rsidRPr="002817AA">
              <w:rPr>
                <w:rFonts w:cs="Arial"/>
              </w:rPr>
              <w:t xml:space="preserve">  </w:t>
            </w:r>
          </w:p>
        </w:tc>
        <w:tc>
          <w:tcPr>
            <w:tcW w:w="3215" w:type="dxa"/>
            <w:gridSpan w:val="2"/>
          </w:tcPr>
          <w:p w:rsidR="00E56E89" w:rsidRPr="002817AA" w:rsidRDefault="00E56E89" w:rsidP="00A33520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2817AA">
              <w:rPr>
                <w:iCs/>
              </w:rPr>
              <w:t>Si avvale in modo sicuro di strumenti tecnologici per ricercare informazioni e per supportare comunicazioni relative agli argomenti studiati;</w:t>
            </w:r>
          </w:p>
          <w:p w:rsidR="00E56E89" w:rsidRPr="002817AA" w:rsidRDefault="00E56E89" w:rsidP="00A33520">
            <w:pPr>
              <w:spacing w:after="0" w:line="240" w:lineRule="auto"/>
              <w:rPr>
                <w:iCs/>
              </w:rPr>
            </w:pPr>
            <w:r w:rsidRPr="002817AA">
              <w:rPr>
                <w:rFonts w:cs="Arial"/>
              </w:rPr>
              <w:t>compila un prodotto multimediale soddisfacente, in modo autonomo.</w:t>
            </w:r>
          </w:p>
        </w:tc>
        <w:tc>
          <w:tcPr>
            <w:tcW w:w="3215" w:type="dxa"/>
            <w:gridSpan w:val="2"/>
          </w:tcPr>
          <w:p w:rsidR="00E56E89" w:rsidRPr="002817AA" w:rsidRDefault="00E56E89" w:rsidP="00A33520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2817AA">
              <w:rPr>
                <w:rFonts w:cs="Arial"/>
              </w:rPr>
              <w:t>Ricerca ed analizza in testi di varia natura i dati, le informazioni e le parti specifiche, operando una sintesi dei contenuti.</w:t>
            </w:r>
          </w:p>
          <w:p w:rsidR="00E56E89" w:rsidRPr="002817AA" w:rsidRDefault="00E56E89" w:rsidP="00A33520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2817AA">
              <w:rPr>
                <w:rFonts w:cs="Arial"/>
              </w:rPr>
              <w:t>Sceglie in modo appropriato il mezzo multimediale più idoneo allo scopo.</w:t>
            </w:r>
          </w:p>
          <w:p w:rsidR="00E56E89" w:rsidRPr="002817AA" w:rsidRDefault="00E56E89" w:rsidP="00A33520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2817AA">
              <w:rPr>
                <w:rFonts w:cs="Arial"/>
              </w:rPr>
              <w:t>Realizza un prodotto multimediale avanzato in funzione dei compiti di studio o di lavoro, scegliendo le strategie più adeguate al contesto.</w:t>
            </w:r>
          </w:p>
        </w:tc>
        <w:tc>
          <w:tcPr>
            <w:tcW w:w="3215" w:type="dxa"/>
          </w:tcPr>
          <w:p w:rsidR="00E56E89" w:rsidRPr="002817AA" w:rsidRDefault="00E56E89" w:rsidP="00A33520">
            <w:pPr>
              <w:autoSpaceDE w:val="0"/>
              <w:autoSpaceDN w:val="0"/>
              <w:adjustRightInd w:val="0"/>
              <w:rPr>
                <w:rFonts w:cs="Arial"/>
                <w:color w:val="FF0000"/>
              </w:rPr>
            </w:pPr>
          </w:p>
        </w:tc>
      </w:tr>
    </w:tbl>
    <w:p w:rsidR="00E56E89" w:rsidRDefault="00E56E89" w:rsidP="00E56E89"/>
    <w:p w:rsidR="00E56E89" w:rsidRDefault="00E56E89" w:rsidP="00E56E89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7"/>
        <w:gridCol w:w="13609"/>
      </w:tblGrid>
      <w:tr w:rsidR="00E56E89" w:rsidRPr="000F2E97" w:rsidTr="00A33520">
        <w:tc>
          <w:tcPr>
            <w:tcW w:w="2127" w:type="dxa"/>
          </w:tcPr>
          <w:p w:rsidR="00E56E89" w:rsidRPr="000F2E97" w:rsidRDefault="00E56E89" w:rsidP="00A33520">
            <w:pPr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LIVELLO</w:t>
            </w:r>
          </w:p>
        </w:tc>
        <w:tc>
          <w:tcPr>
            <w:tcW w:w="13609" w:type="dxa"/>
          </w:tcPr>
          <w:p w:rsidR="00E56E89" w:rsidRPr="000F2E97" w:rsidRDefault="00E56E89" w:rsidP="00A33520">
            <w:pPr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INDICATORI ESPLICATIVI</w:t>
            </w:r>
          </w:p>
        </w:tc>
      </w:tr>
      <w:tr w:rsidR="00E56E89" w:rsidRPr="000F2E97" w:rsidTr="00A33520">
        <w:tc>
          <w:tcPr>
            <w:tcW w:w="2127" w:type="dxa"/>
          </w:tcPr>
          <w:p w:rsidR="00E56E89" w:rsidRPr="000F2E97" w:rsidRDefault="00E56E89" w:rsidP="00A33520">
            <w:pPr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A - Avanzato</w:t>
            </w:r>
          </w:p>
        </w:tc>
        <w:tc>
          <w:tcPr>
            <w:tcW w:w="13609" w:type="dxa"/>
          </w:tcPr>
          <w:p w:rsidR="00E56E89" w:rsidRPr="000F2E97" w:rsidRDefault="00E56E89" w:rsidP="00A33520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L’alunno/a svolge compiti e risolve problemi complessi, mostrando padronanza nell’uso delle conoscenze e delle abilità;</w:t>
            </w:r>
          </w:p>
          <w:p w:rsidR="00E56E89" w:rsidRPr="000F2E97" w:rsidRDefault="00E56E89" w:rsidP="00A33520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propone e sostiene le proprie opinioni e assume in modo responsabile decisioni consapevoli.</w:t>
            </w:r>
          </w:p>
        </w:tc>
      </w:tr>
      <w:tr w:rsidR="00E56E89" w:rsidRPr="000F2E97" w:rsidTr="00A33520">
        <w:trPr>
          <w:trHeight w:val="549"/>
        </w:trPr>
        <w:tc>
          <w:tcPr>
            <w:tcW w:w="2127" w:type="dxa"/>
          </w:tcPr>
          <w:p w:rsidR="00E56E89" w:rsidRPr="000F2E97" w:rsidRDefault="00E56E89" w:rsidP="00A33520">
            <w:pPr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B - Intermedio</w:t>
            </w:r>
          </w:p>
        </w:tc>
        <w:tc>
          <w:tcPr>
            <w:tcW w:w="13609" w:type="dxa"/>
          </w:tcPr>
          <w:p w:rsidR="00E56E89" w:rsidRPr="000F2E97" w:rsidRDefault="00E56E89" w:rsidP="00A33520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 xml:space="preserve">L’alunno/a svolge compiti e risolve problemi in situazioni nuove, compie scelte consapevoli, mostrando di saper utilizzare le conoscenze e le abilità acquisite. </w:t>
            </w:r>
          </w:p>
        </w:tc>
      </w:tr>
      <w:tr w:rsidR="00E56E89" w:rsidRPr="000F2E97" w:rsidTr="00A33520">
        <w:tc>
          <w:tcPr>
            <w:tcW w:w="2127" w:type="dxa"/>
          </w:tcPr>
          <w:p w:rsidR="00E56E89" w:rsidRPr="000F2E97" w:rsidRDefault="00E56E89" w:rsidP="00A33520">
            <w:pPr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C - Base</w:t>
            </w:r>
          </w:p>
        </w:tc>
        <w:tc>
          <w:tcPr>
            <w:tcW w:w="13609" w:type="dxa"/>
          </w:tcPr>
          <w:p w:rsidR="00E56E89" w:rsidRPr="000F2E97" w:rsidRDefault="00E56E89" w:rsidP="00A33520">
            <w:pPr>
              <w:spacing w:after="0"/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L’alunno/a svolge compiti semplici in situazioni note e, se opportunamente guidato/a, svolge compiti semplici anche in situazioni nuove, mostrando di possedere conoscenze e abilità fondamentali e di saper applicare basilari regole e procedure apprese.</w:t>
            </w:r>
          </w:p>
        </w:tc>
      </w:tr>
      <w:tr w:rsidR="00E56E89" w:rsidRPr="000F2E97" w:rsidTr="00A33520">
        <w:tc>
          <w:tcPr>
            <w:tcW w:w="2127" w:type="dxa"/>
          </w:tcPr>
          <w:p w:rsidR="00E56E89" w:rsidRPr="000F2E97" w:rsidRDefault="00E56E89" w:rsidP="00A33520">
            <w:pPr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D – Iniziale</w:t>
            </w:r>
          </w:p>
        </w:tc>
        <w:tc>
          <w:tcPr>
            <w:tcW w:w="13609" w:type="dxa"/>
          </w:tcPr>
          <w:p w:rsidR="00E56E89" w:rsidRPr="000F2E97" w:rsidRDefault="00E56E89" w:rsidP="00A33520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</w:tbl>
    <w:p w:rsidR="00E56E89" w:rsidRDefault="00E56E89" w:rsidP="00E56E89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40"/>
        <w:gridCol w:w="2640"/>
        <w:gridCol w:w="2641"/>
        <w:gridCol w:w="2641"/>
        <w:gridCol w:w="2641"/>
        <w:gridCol w:w="2641"/>
      </w:tblGrid>
      <w:tr w:rsidR="00E56E89" w:rsidRPr="000F2E97" w:rsidTr="00A33520">
        <w:tc>
          <w:tcPr>
            <w:tcW w:w="2640" w:type="dxa"/>
          </w:tcPr>
          <w:p w:rsidR="00E56E89" w:rsidRPr="000F2E97" w:rsidRDefault="00E56E89" w:rsidP="00A33520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LIVELLO</w:t>
            </w:r>
          </w:p>
        </w:tc>
        <w:tc>
          <w:tcPr>
            <w:tcW w:w="13204" w:type="dxa"/>
            <w:gridSpan w:val="5"/>
          </w:tcPr>
          <w:p w:rsidR="00E56E89" w:rsidRPr="000F2E97" w:rsidRDefault="00E56E89" w:rsidP="00A33520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SVOLGIMENTO DI COMPITI E PROBLEMI</w:t>
            </w:r>
          </w:p>
          <w:p w:rsidR="00E56E89" w:rsidRPr="000F2E97" w:rsidRDefault="00E56E89" w:rsidP="00A33520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E56E89" w:rsidRPr="000F2E97" w:rsidTr="00A33520">
        <w:tc>
          <w:tcPr>
            <w:tcW w:w="2640" w:type="dxa"/>
          </w:tcPr>
          <w:p w:rsidR="00E56E89" w:rsidRPr="000F2E97" w:rsidRDefault="00E56E89" w:rsidP="00A33520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40" w:type="dxa"/>
          </w:tcPr>
          <w:p w:rsidR="00E56E89" w:rsidRPr="000F2E97" w:rsidRDefault="00E56E89" w:rsidP="00A33520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F2E97">
              <w:rPr>
                <w:rFonts w:ascii="Times New Roman" w:hAnsi="Times New Roman" w:cs="Times New Roman"/>
                <w:b/>
                <w:bCs/>
              </w:rPr>
              <w:t>Contesto</w:t>
            </w:r>
          </w:p>
        </w:tc>
        <w:tc>
          <w:tcPr>
            <w:tcW w:w="2641" w:type="dxa"/>
          </w:tcPr>
          <w:p w:rsidR="00E56E89" w:rsidRPr="000F2E97" w:rsidRDefault="00E56E89" w:rsidP="00A33520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F2E97">
              <w:rPr>
                <w:rFonts w:ascii="Times New Roman" w:hAnsi="Times New Roman" w:cs="Times New Roman"/>
                <w:b/>
                <w:bCs/>
              </w:rPr>
              <w:t>Livello di Complessità</w:t>
            </w:r>
          </w:p>
        </w:tc>
        <w:tc>
          <w:tcPr>
            <w:tcW w:w="2641" w:type="dxa"/>
          </w:tcPr>
          <w:p w:rsidR="00E56E89" w:rsidRPr="000F2E97" w:rsidRDefault="00E56E89" w:rsidP="00A33520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F2E97">
              <w:rPr>
                <w:rFonts w:ascii="Times New Roman" w:hAnsi="Times New Roman" w:cs="Times New Roman"/>
                <w:b/>
                <w:bCs/>
              </w:rPr>
              <w:t>Autonomia</w:t>
            </w:r>
          </w:p>
        </w:tc>
        <w:tc>
          <w:tcPr>
            <w:tcW w:w="2641" w:type="dxa"/>
          </w:tcPr>
          <w:p w:rsidR="00E56E89" w:rsidRPr="000F2E97" w:rsidRDefault="00E56E89" w:rsidP="00A33520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F2E97">
              <w:rPr>
                <w:rFonts w:ascii="Times New Roman" w:hAnsi="Times New Roman" w:cs="Times New Roman"/>
                <w:b/>
                <w:bCs/>
              </w:rPr>
              <w:t>Responsabilità</w:t>
            </w:r>
          </w:p>
        </w:tc>
        <w:tc>
          <w:tcPr>
            <w:tcW w:w="2641" w:type="dxa"/>
          </w:tcPr>
          <w:p w:rsidR="00E56E89" w:rsidRPr="000F2E97" w:rsidRDefault="00E56E89" w:rsidP="00A33520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F2E97">
              <w:rPr>
                <w:rFonts w:ascii="Times New Roman" w:hAnsi="Times New Roman" w:cs="Times New Roman"/>
                <w:b/>
                <w:bCs/>
              </w:rPr>
              <w:t>Utilizzo Conoscenze e Abilità</w:t>
            </w:r>
          </w:p>
        </w:tc>
      </w:tr>
      <w:tr w:rsidR="00E56E89" w:rsidRPr="000F2E97" w:rsidTr="00A33520">
        <w:tc>
          <w:tcPr>
            <w:tcW w:w="2640" w:type="dxa"/>
          </w:tcPr>
          <w:p w:rsidR="00E56E89" w:rsidRPr="000F2E97" w:rsidRDefault="00E56E89" w:rsidP="00A33520">
            <w:pPr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A - Avanzato</w:t>
            </w:r>
          </w:p>
        </w:tc>
        <w:tc>
          <w:tcPr>
            <w:tcW w:w="2640" w:type="dxa"/>
          </w:tcPr>
          <w:p w:rsidR="00E56E89" w:rsidRPr="000F2E97" w:rsidRDefault="00E56E89" w:rsidP="00A33520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Nuovo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641" w:type="dxa"/>
          </w:tcPr>
          <w:p w:rsidR="00E56E89" w:rsidRPr="000F2E97" w:rsidRDefault="00E56E89" w:rsidP="00A33520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Complesso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641" w:type="dxa"/>
          </w:tcPr>
          <w:p w:rsidR="00E56E89" w:rsidRPr="000F2E97" w:rsidRDefault="00E56E89" w:rsidP="00A33520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Piena autonomia operativa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641" w:type="dxa"/>
          </w:tcPr>
          <w:p w:rsidR="00E56E89" w:rsidRPr="000F2E97" w:rsidRDefault="00E56E89" w:rsidP="00A33520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Consapevolezza strategica e assunzione di decisioni responsabili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641" w:type="dxa"/>
          </w:tcPr>
          <w:p w:rsidR="00E56E89" w:rsidRPr="000F2E97" w:rsidRDefault="00E56E89" w:rsidP="00A33520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Sa utilizzare con particolare efficacia ampie conoscenze e abilità acquisite.</w:t>
            </w:r>
          </w:p>
        </w:tc>
      </w:tr>
      <w:tr w:rsidR="00E56E89" w:rsidRPr="000F2E97" w:rsidTr="00A33520">
        <w:tc>
          <w:tcPr>
            <w:tcW w:w="2640" w:type="dxa"/>
          </w:tcPr>
          <w:p w:rsidR="00E56E89" w:rsidRPr="000F2E97" w:rsidRDefault="00E56E89" w:rsidP="00A33520">
            <w:pPr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B - Intermedio</w:t>
            </w:r>
          </w:p>
        </w:tc>
        <w:tc>
          <w:tcPr>
            <w:tcW w:w="2640" w:type="dxa"/>
          </w:tcPr>
          <w:p w:rsidR="00E56E89" w:rsidRPr="000F2E97" w:rsidRDefault="00E56E89" w:rsidP="00A33520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In situazioni anche nuove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641" w:type="dxa"/>
          </w:tcPr>
          <w:p w:rsidR="00E56E89" w:rsidRPr="000F2E97" w:rsidRDefault="00E56E89" w:rsidP="00A33520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Di moderata complessità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641" w:type="dxa"/>
          </w:tcPr>
          <w:p w:rsidR="00E56E89" w:rsidRPr="000F2E97" w:rsidRDefault="00E56E89" w:rsidP="00A33520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Relativa autonomia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641" w:type="dxa"/>
          </w:tcPr>
          <w:p w:rsidR="00E56E89" w:rsidRPr="000F2E97" w:rsidRDefault="00E56E89" w:rsidP="00A33520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Consapevolezza e assunzione di decisioni responsabili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641" w:type="dxa"/>
          </w:tcPr>
          <w:p w:rsidR="00E56E89" w:rsidRPr="000F2E97" w:rsidRDefault="00E56E89" w:rsidP="00A33520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Sa utilizzare le conoscenze e le abilità acquisite.</w:t>
            </w:r>
          </w:p>
          <w:p w:rsidR="00E56E89" w:rsidRPr="000F2E97" w:rsidRDefault="00E56E89" w:rsidP="00A33520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  <w:p w:rsidR="00E56E89" w:rsidRPr="000F2E97" w:rsidRDefault="00E56E89" w:rsidP="00A33520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E56E89" w:rsidRPr="000F2E97" w:rsidTr="00A33520">
        <w:tc>
          <w:tcPr>
            <w:tcW w:w="2640" w:type="dxa"/>
          </w:tcPr>
          <w:p w:rsidR="00E56E89" w:rsidRPr="000F2E97" w:rsidRDefault="00E56E89" w:rsidP="00A33520">
            <w:pPr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C - Base</w:t>
            </w:r>
          </w:p>
        </w:tc>
        <w:tc>
          <w:tcPr>
            <w:tcW w:w="2640" w:type="dxa"/>
          </w:tcPr>
          <w:p w:rsidR="00E56E89" w:rsidRPr="000F2E97" w:rsidRDefault="00E56E89" w:rsidP="00A33520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In situazioni note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641" w:type="dxa"/>
          </w:tcPr>
          <w:p w:rsidR="00E56E89" w:rsidRPr="000F2E97" w:rsidRDefault="00E56E89" w:rsidP="00A33520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Semplice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641" w:type="dxa"/>
          </w:tcPr>
          <w:p w:rsidR="00E56E89" w:rsidRPr="000F2E97" w:rsidRDefault="00E56E89" w:rsidP="00A33520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Guida dell’insegnante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641" w:type="dxa"/>
          </w:tcPr>
          <w:p w:rsidR="00E56E89" w:rsidRPr="000F2E97" w:rsidRDefault="00E56E89" w:rsidP="00A33520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  <w:p w:rsidR="00E56E89" w:rsidRPr="000F2E97" w:rsidRDefault="00E56E89" w:rsidP="00A33520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  <w:p w:rsidR="00E56E89" w:rsidRPr="000F2E97" w:rsidRDefault="00E56E89" w:rsidP="00A33520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41" w:type="dxa"/>
          </w:tcPr>
          <w:p w:rsidR="00E56E89" w:rsidRPr="000F2E97" w:rsidRDefault="00E56E89" w:rsidP="00A33520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Sa applicare basilari regole e procedure apprese.</w:t>
            </w:r>
          </w:p>
          <w:p w:rsidR="00E56E89" w:rsidRPr="000F2E97" w:rsidRDefault="00E56E89" w:rsidP="00A33520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EA5AC2" w:rsidRPr="003033C2" w:rsidRDefault="00EA5AC2" w:rsidP="00EA5AC2">
      <w:pPr>
        <w:rPr>
          <w:rFonts w:asciiTheme="minorHAnsi" w:hAnsiTheme="minorHAnsi"/>
          <w:sz w:val="24"/>
          <w:szCs w:val="24"/>
        </w:rPr>
      </w:pPr>
      <w:r w:rsidRPr="00635B7A">
        <w:rPr>
          <w:rFonts w:ascii="Times New Roman" w:hAnsi="Times New Roman" w:cs="Times New Roman"/>
          <w:sz w:val="28"/>
          <w:szCs w:val="28"/>
        </w:rPr>
        <w:t xml:space="preserve">Data </w:t>
      </w:r>
      <w:r>
        <w:rPr>
          <w:rFonts w:ascii="Times New Roman" w:hAnsi="Times New Roman" w:cs="Times New Roman"/>
          <w:sz w:val="28"/>
          <w:szCs w:val="28"/>
        </w:rPr>
        <w:t>16</w:t>
      </w:r>
      <w:r w:rsidRPr="00635B7A"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635B7A">
        <w:rPr>
          <w:rFonts w:ascii="Times New Roman" w:hAnsi="Times New Roman" w:cs="Times New Roman"/>
          <w:sz w:val="28"/>
          <w:szCs w:val="28"/>
        </w:rPr>
        <w:t>/201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635B7A">
        <w:rPr>
          <w:rFonts w:ascii="Times New Roman" w:hAnsi="Times New Roman" w:cs="Times New Roman"/>
          <w:sz w:val="28"/>
          <w:szCs w:val="28"/>
        </w:rPr>
        <w:t xml:space="preserve"> </w:t>
      </w:r>
      <w:r w:rsidRPr="00635B7A">
        <w:rPr>
          <w:rFonts w:ascii="Times New Roman" w:hAnsi="Times New Roman" w:cs="Times New Roman"/>
          <w:sz w:val="28"/>
          <w:szCs w:val="28"/>
        </w:rPr>
        <w:tab/>
      </w:r>
    </w:p>
    <w:p w:rsidR="00EA5AC2" w:rsidRPr="003033C2" w:rsidRDefault="00EA5AC2" w:rsidP="00EA5AC2">
      <w:pPr>
        <w:rPr>
          <w:rFonts w:asciiTheme="minorHAnsi" w:hAnsiTheme="minorHAnsi"/>
          <w:sz w:val="24"/>
          <w:szCs w:val="24"/>
        </w:rPr>
      </w:pPr>
      <w:r w:rsidRPr="003033C2">
        <w:rPr>
          <w:rFonts w:asciiTheme="minorHAnsi" w:hAnsiTheme="minorHAnsi"/>
          <w:i/>
          <w:sz w:val="24"/>
          <w:szCs w:val="24"/>
        </w:rPr>
        <w:t>I Docenti della Disciplina</w:t>
      </w:r>
      <w:r w:rsidRPr="003033C2">
        <w:rPr>
          <w:rFonts w:asciiTheme="minorHAnsi" w:hAnsiTheme="minorHAnsi"/>
          <w:sz w:val="24"/>
          <w:szCs w:val="24"/>
        </w:rPr>
        <w:t>:</w:t>
      </w:r>
    </w:p>
    <w:p w:rsidR="00EA5AC2" w:rsidRPr="003033C2" w:rsidRDefault="00EA5AC2" w:rsidP="00EA5AC2">
      <w:pPr>
        <w:spacing w:line="480" w:lineRule="auto"/>
        <w:rPr>
          <w:rFonts w:asciiTheme="minorHAnsi" w:hAnsiTheme="minorHAnsi"/>
          <w:sz w:val="24"/>
          <w:szCs w:val="24"/>
        </w:rPr>
      </w:pPr>
      <w:r w:rsidRPr="003033C2">
        <w:rPr>
          <w:rFonts w:asciiTheme="minorHAnsi" w:hAnsiTheme="minorHAnsi"/>
          <w:b/>
          <w:sz w:val="24"/>
          <w:szCs w:val="24"/>
        </w:rPr>
        <w:t xml:space="preserve">Prof.ssa </w:t>
      </w:r>
      <w:r>
        <w:rPr>
          <w:rFonts w:asciiTheme="minorHAnsi" w:hAnsiTheme="minorHAnsi"/>
          <w:b/>
          <w:sz w:val="24"/>
          <w:szCs w:val="24"/>
        </w:rPr>
        <w:t>Rosina Gigliotti</w:t>
      </w:r>
      <w:r w:rsidRPr="003033C2">
        <w:rPr>
          <w:rFonts w:asciiTheme="minorHAnsi" w:hAnsiTheme="minorHAnsi"/>
          <w:sz w:val="24"/>
          <w:szCs w:val="24"/>
        </w:rPr>
        <w:t xml:space="preserve"> </w:t>
      </w:r>
      <w:r>
        <w:rPr>
          <w:rFonts w:asciiTheme="minorHAnsi" w:hAnsiTheme="minorHAnsi"/>
          <w:sz w:val="24"/>
          <w:szCs w:val="24"/>
        </w:rPr>
        <w:t xml:space="preserve"> </w:t>
      </w:r>
      <w:r w:rsidRPr="003033C2">
        <w:rPr>
          <w:rFonts w:asciiTheme="minorHAnsi" w:hAnsiTheme="minorHAnsi"/>
          <w:sz w:val="24"/>
          <w:szCs w:val="24"/>
        </w:rPr>
        <w:t>_____________________________________</w:t>
      </w:r>
      <w:r>
        <w:rPr>
          <w:rFonts w:asciiTheme="minorHAnsi" w:hAnsiTheme="minorHAnsi"/>
          <w:sz w:val="24"/>
          <w:szCs w:val="24"/>
        </w:rPr>
        <w:t>_________</w:t>
      </w:r>
      <w:r w:rsidRPr="003033C2">
        <w:rPr>
          <w:rFonts w:asciiTheme="minorHAnsi" w:hAnsiTheme="minorHAnsi"/>
          <w:sz w:val="24"/>
          <w:szCs w:val="24"/>
        </w:rPr>
        <w:t>_</w:t>
      </w:r>
    </w:p>
    <w:p w:rsidR="00EA5AC2" w:rsidRDefault="00EA5AC2" w:rsidP="00EA5AC2">
      <w:pPr>
        <w:spacing w:line="480" w:lineRule="auto"/>
        <w:rPr>
          <w:rFonts w:asciiTheme="minorHAnsi" w:hAnsiTheme="minorHAnsi"/>
          <w:sz w:val="24"/>
          <w:szCs w:val="24"/>
        </w:rPr>
      </w:pPr>
      <w:r w:rsidRPr="003033C2">
        <w:rPr>
          <w:rFonts w:asciiTheme="minorHAnsi" w:hAnsiTheme="minorHAnsi"/>
          <w:b/>
          <w:sz w:val="24"/>
          <w:szCs w:val="24"/>
        </w:rPr>
        <w:t xml:space="preserve">Prof.ssa </w:t>
      </w:r>
      <w:r>
        <w:rPr>
          <w:rFonts w:asciiTheme="minorHAnsi" w:hAnsiTheme="minorHAnsi"/>
          <w:b/>
          <w:sz w:val="24"/>
          <w:szCs w:val="24"/>
        </w:rPr>
        <w:t>Rosa Pascuzzi</w:t>
      </w:r>
      <w:r w:rsidRPr="003033C2">
        <w:rPr>
          <w:rFonts w:asciiTheme="minorHAnsi" w:hAnsiTheme="minorHAnsi"/>
          <w:sz w:val="24"/>
          <w:szCs w:val="24"/>
        </w:rPr>
        <w:t xml:space="preserve">   </w:t>
      </w:r>
      <w:r>
        <w:rPr>
          <w:rFonts w:asciiTheme="minorHAnsi" w:hAnsiTheme="minorHAnsi"/>
          <w:sz w:val="24"/>
          <w:szCs w:val="24"/>
        </w:rPr>
        <w:t xml:space="preserve"> </w:t>
      </w:r>
      <w:r w:rsidRPr="003033C2">
        <w:rPr>
          <w:rFonts w:asciiTheme="minorHAnsi" w:hAnsiTheme="minorHAnsi"/>
          <w:sz w:val="24"/>
          <w:szCs w:val="24"/>
        </w:rPr>
        <w:t xml:space="preserve"> _____________________________________</w:t>
      </w:r>
      <w:r>
        <w:rPr>
          <w:rFonts w:asciiTheme="minorHAnsi" w:hAnsiTheme="minorHAnsi"/>
          <w:sz w:val="24"/>
          <w:szCs w:val="24"/>
        </w:rPr>
        <w:t>_________</w:t>
      </w:r>
      <w:r w:rsidRPr="003033C2">
        <w:rPr>
          <w:rFonts w:asciiTheme="minorHAnsi" w:hAnsiTheme="minorHAnsi"/>
          <w:sz w:val="24"/>
          <w:szCs w:val="24"/>
        </w:rPr>
        <w:t>_</w:t>
      </w:r>
    </w:p>
    <w:p w:rsidR="00E56E89" w:rsidRPr="00EA5AC2" w:rsidRDefault="00EA5AC2" w:rsidP="00EA5AC2">
      <w:pPr>
        <w:spacing w:line="480" w:lineRule="auto"/>
        <w:rPr>
          <w:rFonts w:asciiTheme="minorHAnsi" w:hAnsiTheme="minorHAnsi"/>
          <w:sz w:val="24"/>
          <w:szCs w:val="24"/>
        </w:rPr>
      </w:pPr>
      <w:r w:rsidRPr="003033C2">
        <w:rPr>
          <w:rFonts w:asciiTheme="minorHAnsi" w:hAnsiTheme="minorHAnsi"/>
          <w:b/>
          <w:sz w:val="24"/>
          <w:szCs w:val="24"/>
        </w:rPr>
        <w:t xml:space="preserve">Prof. </w:t>
      </w:r>
      <w:r>
        <w:rPr>
          <w:rFonts w:asciiTheme="minorHAnsi" w:hAnsiTheme="minorHAnsi"/>
          <w:b/>
          <w:sz w:val="24"/>
          <w:szCs w:val="24"/>
        </w:rPr>
        <w:t>Emanuele Goffredo Cartella</w:t>
      </w:r>
      <w:r>
        <w:rPr>
          <w:rFonts w:asciiTheme="minorHAnsi" w:hAnsiTheme="minorHAnsi"/>
          <w:sz w:val="24"/>
          <w:szCs w:val="24"/>
        </w:rPr>
        <w:t xml:space="preserve"> </w:t>
      </w:r>
      <w:r w:rsidRPr="003033C2">
        <w:rPr>
          <w:rFonts w:asciiTheme="minorHAnsi" w:hAnsiTheme="minorHAnsi"/>
          <w:sz w:val="24"/>
          <w:szCs w:val="24"/>
        </w:rPr>
        <w:t xml:space="preserve">     ______________________________________</w:t>
      </w:r>
    </w:p>
    <w:sectPr w:rsidR="00E56E89" w:rsidRPr="00EA5AC2" w:rsidSect="00A6065A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yriadPro-Cond">
    <w:altName w:val="Myriad Pro Cond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imes-Roman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rial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2798F"/>
    <w:multiLevelType w:val="hybridMultilevel"/>
    <w:tmpl w:val="FC6C71D4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E449F3"/>
    <w:multiLevelType w:val="hybridMultilevel"/>
    <w:tmpl w:val="1B444684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8B725D7"/>
    <w:multiLevelType w:val="hybridMultilevel"/>
    <w:tmpl w:val="3664E87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1071A62"/>
    <w:multiLevelType w:val="hybridMultilevel"/>
    <w:tmpl w:val="ACBE817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6E89"/>
    <w:rsid w:val="00077428"/>
    <w:rsid w:val="00263898"/>
    <w:rsid w:val="00357E01"/>
    <w:rsid w:val="00545249"/>
    <w:rsid w:val="00917FD8"/>
    <w:rsid w:val="00A87436"/>
    <w:rsid w:val="00C82AF8"/>
    <w:rsid w:val="00D367CA"/>
    <w:rsid w:val="00E56E89"/>
    <w:rsid w:val="00EA5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56E89"/>
    <w:pPr>
      <w:spacing w:after="160" w:line="259" w:lineRule="auto"/>
    </w:pPr>
    <w:rPr>
      <w:rFonts w:ascii="Calibri" w:eastAsia="Calibri" w:hAnsi="Calibri" w:cs="Calibri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E56E89"/>
    <w:pPr>
      <w:ind w:left="720"/>
      <w:contextualSpacing/>
    </w:pPr>
  </w:style>
  <w:style w:type="paragraph" w:customStyle="1" w:styleId="tabellacondensedtestocpTABELLE">
    <w:name w:val="tabella condensed testo (cp_TABELLE)"/>
    <w:basedOn w:val="Normale"/>
    <w:uiPriority w:val="99"/>
    <w:rsid w:val="00C82AF8"/>
    <w:pPr>
      <w:widowControl w:val="0"/>
      <w:tabs>
        <w:tab w:val="left" w:pos="240"/>
        <w:tab w:val="left" w:pos="480"/>
      </w:tabs>
      <w:autoSpaceDE w:val="0"/>
      <w:autoSpaceDN w:val="0"/>
      <w:adjustRightInd w:val="0"/>
      <w:spacing w:after="0" w:line="200" w:lineRule="atLeast"/>
      <w:jc w:val="both"/>
      <w:textAlignment w:val="center"/>
    </w:pPr>
    <w:rPr>
      <w:rFonts w:ascii="MyriadPro-Cond" w:eastAsia="Times New Roman" w:hAnsi="MyriadPro-Cond" w:cs="MyriadPro-Cond"/>
      <w:color w:val="000000"/>
      <w:sz w:val="17"/>
      <w:szCs w:val="17"/>
      <w:lang w:eastAsia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56E89"/>
    <w:pPr>
      <w:spacing w:after="160" w:line="259" w:lineRule="auto"/>
    </w:pPr>
    <w:rPr>
      <w:rFonts w:ascii="Calibri" w:eastAsia="Calibri" w:hAnsi="Calibri" w:cs="Calibri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E56E89"/>
    <w:pPr>
      <w:ind w:left="720"/>
      <w:contextualSpacing/>
    </w:pPr>
  </w:style>
  <w:style w:type="paragraph" w:customStyle="1" w:styleId="tabellacondensedtestocpTABELLE">
    <w:name w:val="tabella condensed testo (cp_TABELLE)"/>
    <w:basedOn w:val="Normale"/>
    <w:uiPriority w:val="99"/>
    <w:rsid w:val="00C82AF8"/>
    <w:pPr>
      <w:widowControl w:val="0"/>
      <w:tabs>
        <w:tab w:val="left" w:pos="240"/>
        <w:tab w:val="left" w:pos="480"/>
      </w:tabs>
      <w:autoSpaceDE w:val="0"/>
      <w:autoSpaceDN w:val="0"/>
      <w:adjustRightInd w:val="0"/>
      <w:spacing w:after="0" w:line="200" w:lineRule="atLeast"/>
      <w:jc w:val="both"/>
      <w:textAlignment w:val="center"/>
    </w:pPr>
    <w:rPr>
      <w:rFonts w:ascii="MyriadPro-Cond" w:eastAsia="Times New Roman" w:hAnsi="MyriadPro-Cond" w:cs="MyriadPro-Cond"/>
      <w:color w:val="000000"/>
      <w:sz w:val="17"/>
      <w:szCs w:val="17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1379</Words>
  <Characters>7862</Characters>
  <Application>Microsoft Office Word</Application>
  <DocSecurity>0</DocSecurity>
  <Lines>65</Lines>
  <Paragraphs>18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Giulio</dc:creator>
  <cp:lastModifiedBy>Maria Orsola</cp:lastModifiedBy>
  <cp:revision>2</cp:revision>
  <dcterms:created xsi:type="dcterms:W3CDTF">2017-10-20T14:07:00Z</dcterms:created>
  <dcterms:modified xsi:type="dcterms:W3CDTF">2017-10-20T14:07:00Z</dcterms:modified>
</cp:coreProperties>
</file>